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D2" w:rsidRDefault="00D623D2">
      <w:pPr>
        <w:tabs>
          <w:tab w:val="left" w:pos="7740"/>
        </w:tabs>
        <w:jc w:val="center"/>
        <w:rPr>
          <w:rFonts w:eastAsia="仿宋"/>
          <w:b/>
          <w:sz w:val="36"/>
        </w:rPr>
      </w:pPr>
    </w:p>
    <w:p w:rsidR="00D623D2" w:rsidRDefault="00D623D2">
      <w:pPr>
        <w:jc w:val="center"/>
        <w:rPr>
          <w:rFonts w:eastAsia="仿宋"/>
          <w:b/>
          <w:sz w:val="36"/>
        </w:rPr>
      </w:pPr>
    </w:p>
    <w:p w:rsidR="00D623D2" w:rsidRDefault="00D623D2">
      <w:pPr>
        <w:jc w:val="center"/>
        <w:rPr>
          <w:rFonts w:eastAsia="仿宋"/>
          <w:b/>
          <w:sz w:val="36"/>
        </w:rPr>
      </w:pPr>
    </w:p>
    <w:sdt>
      <w:sdtPr>
        <w:rPr>
          <w:rFonts w:eastAsia="仿宋" w:hint="eastAsia"/>
          <w:b/>
          <w:sz w:val="44"/>
          <w:szCs w:val="44"/>
        </w:rPr>
        <w:alias w:val="被审计单位"/>
        <w:tag w:val="被审计单位"/>
        <w:id w:val="-2124686606"/>
        <w:placeholder>
          <w:docPart w:val="DefaultPlaceholder_-1854013440"/>
        </w:placeholder>
        <w:text/>
      </w:sdtPr>
      <w:sdtEndPr/>
      <w:sdtContent>
        <w:p w:rsidR="00D623D2" w:rsidRDefault="00473A29">
          <w:pPr>
            <w:spacing w:line="360" w:lineRule="auto"/>
            <w:jc w:val="center"/>
            <w:rPr>
              <w:rFonts w:eastAsia="仿宋"/>
              <w:b/>
              <w:sz w:val="44"/>
              <w:szCs w:val="44"/>
            </w:rPr>
          </w:pPr>
          <w:r>
            <w:rPr>
              <w:rFonts w:eastAsia="仿宋" w:hint="eastAsia"/>
              <w:b/>
              <w:sz w:val="44"/>
              <w:szCs w:val="44"/>
            </w:rPr>
            <w:t>北京十方缘公益基金会</w:t>
          </w:r>
        </w:p>
      </w:sdtContent>
    </w:sdt>
    <w:sdt>
      <w:sdtPr>
        <w:rPr>
          <w:rFonts w:eastAsia="仿宋"/>
          <w:b/>
          <w:sz w:val="44"/>
          <w:szCs w:val="44"/>
        </w:rPr>
        <w:alias w:val="审计年度（期间）"/>
        <w:tag w:val="审计年度（期间）"/>
        <w:id w:val="340820799"/>
        <w:placeholder>
          <w:docPart w:val="DefaultPlaceholder_-1854013440"/>
        </w:placeholder>
        <w:text/>
      </w:sdtPr>
      <w:sdtEndPr/>
      <w:sdtContent>
        <w:p w:rsidR="00D623D2" w:rsidRDefault="00473A29">
          <w:pPr>
            <w:spacing w:line="360" w:lineRule="auto"/>
            <w:jc w:val="center"/>
            <w:rPr>
              <w:rFonts w:eastAsia="仿宋"/>
              <w:b/>
              <w:sz w:val="44"/>
              <w:szCs w:val="44"/>
            </w:rPr>
          </w:pPr>
          <w:r>
            <w:rPr>
              <w:rFonts w:eastAsia="仿宋" w:hint="eastAsia"/>
              <w:b/>
              <w:sz w:val="44"/>
              <w:szCs w:val="44"/>
            </w:rPr>
            <w:t>2022</w:t>
          </w:r>
          <w:r>
            <w:rPr>
              <w:rFonts w:eastAsia="仿宋"/>
              <w:b/>
              <w:sz w:val="44"/>
              <w:szCs w:val="44"/>
            </w:rPr>
            <w:t>年度</w:t>
          </w:r>
        </w:p>
      </w:sdtContent>
    </w:sdt>
    <w:p w:rsidR="00D623D2" w:rsidRDefault="00473A29">
      <w:pPr>
        <w:spacing w:line="360" w:lineRule="auto"/>
        <w:jc w:val="center"/>
        <w:rPr>
          <w:rFonts w:eastAsia="仿宋"/>
          <w:b/>
          <w:sz w:val="44"/>
          <w:szCs w:val="44"/>
        </w:rPr>
      </w:pPr>
      <w:r>
        <w:rPr>
          <w:rFonts w:eastAsia="仿宋"/>
          <w:b/>
          <w:sz w:val="44"/>
          <w:szCs w:val="44"/>
        </w:rPr>
        <w:t>审</w:t>
      </w:r>
      <w:r>
        <w:rPr>
          <w:rFonts w:eastAsia="仿宋"/>
          <w:b/>
          <w:sz w:val="44"/>
          <w:szCs w:val="44"/>
        </w:rPr>
        <w:t xml:space="preserve"> </w:t>
      </w:r>
      <w:r>
        <w:rPr>
          <w:rFonts w:eastAsia="仿宋"/>
          <w:b/>
          <w:sz w:val="44"/>
          <w:szCs w:val="44"/>
        </w:rPr>
        <w:t>计</w:t>
      </w:r>
      <w:r>
        <w:rPr>
          <w:rFonts w:eastAsia="仿宋"/>
          <w:b/>
          <w:sz w:val="44"/>
          <w:szCs w:val="44"/>
        </w:rPr>
        <w:t xml:space="preserve"> </w:t>
      </w:r>
      <w:r>
        <w:rPr>
          <w:rFonts w:eastAsia="仿宋"/>
          <w:b/>
          <w:sz w:val="44"/>
          <w:szCs w:val="44"/>
        </w:rPr>
        <w:t>报</w:t>
      </w:r>
      <w:r>
        <w:rPr>
          <w:rFonts w:eastAsia="仿宋"/>
          <w:b/>
          <w:sz w:val="44"/>
          <w:szCs w:val="44"/>
        </w:rPr>
        <w:t xml:space="preserve"> </w:t>
      </w:r>
      <w:r>
        <w:rPr>
          <w:rFonts w:eastAsia="仿宋"/>
          <w:b/>
          <w:sz w:val="44"/>
          <w:szCs w:val="44"/>
        </w:rPr>
        <w:t>告</w:t>
      </w:r>
    </w:p>
    <w:p w:rsidR="00D623D2" w:rsidRDefault="00D623D2">
      <w:pPr>
        <w:jc w:val="center"/>
        <w:rPr>
          <w:rFonts w:eastAsia="仿宋"/>
          <w:b/>
        </w:rPr>
      </w:pPr>
    </w:p>
    <w:p w:rsidR="00D623D2" w:rsidRDefault="00473A29">
      <w:pPr>
        <w:jc w:val="center"/>
        <w:outlineLvl w:val="0"/>
        <w:rPr>
          <w:rFonts w:eastAsia="仿宋"/>
          <w:b/>
          <w:sz w:val="28"/>
        </w:rPr>
      </w:pPr>
      <w:r>
        <w:rPr>
          <w:rFonts w:eastAsia="仿宋"/>
          <w:b/>
        </w:rPr>
        <w:t>目</w:t>
      </w:r>
      <w:r>
        <w:rPr>
          <w:rFonts w:eastAsia="仿宋"/>
          <w:b/>
        </w:rPr>
        <w:t xml:space="preserve">      </w:t>
      </w:r>
      <w:r>
        <w:rPr>
          <w:rFonts w:eastAsia="仿宋"/>
          <w:b/>
        </w:rPr>
        <w:t>录</w:t>
      </w:r>
    </w:p>
    <w:p w:rsidR="00D623D2" w:rsidRDefault="00D623D2">
      <w:pPr>
        <w:tabs>
          <w:tab w:val="right" w:pos="7245"/>
        </w:tabs>
        <w:spacing w:line="360" w:lineRule="auto"/>
        <w:rPr>
          <w:rFonts w:eastAsia="仿宋"/>
          <w:b/>
          <w:sz w:val="24"/>
        </w:rPr>
      </w:pPr>
    </w:p>
    <w:tbl>
      <w:tblPr>
        <w:tblW w:w="0" w:type="auto"/>
        <w:jc w:val="center"/>
        <w:tblLook w:val="04A0" w:firstRow="1" w:lastRow="0" w:firstColumn="1" w:lastColumn="0" w:noHBand="0" w:noVBand="1"/>
      </w:tblPr>
      <w:tblGrid>
        <w:gridCol w:w="5197"/>
        <w:gridCol w:w="915"/>
      </w:tblGrid>
      <w:tr w:rsidR="00D623D2">
        <w:trPr>
          <w:trHeight w:val="454"/>
          <w:jc w:val="center"/>
        </w:trPr>
        <w:tc>
          <w:tcPr>
            <w:tcW w:w="5197" w:type="dxa"/>
          </w:tcPr>
          <w:p w:rsidR="00D623D2" w:rsidRDefault="00D623D2">
            <w:pPr>
              <w:jc w:val="center"/>
              <w:rPr>
                <w:rFonts w:eastAsia="仿宋"/>
                <w:b/>
                <w:szCs w:val="21"/>
              </w:rPr>
            </w:pPr>
          </w:p>
        </w:tc>
        <w:tc>
          <w:tcPr>
            <w:tcW w:w="915" w:type="dxa"/>
            <w:vAlign w:val="center"/>
          </w:tcPr>
          <w:p w:rsidR="00D623D2" w:rsidRDefault="00473A29">
            <w:pPr>
              <w:jc w:val="center"/>
              <w:rPr>
                <w:rFonts w:eastAsia="仿宋"/>
                <w:szCs w:val="21"/>
              </w:rPr>
            </w:pPr>
            <w:r>
              <w:rPr>
                <w:rFonts w:eastAsia="仿宋"/>
                <w:szCs w:val="21"/>
              </w:rPr>
              <w:t>页</w:t>
            </w:r>
            <w:r>
              <w:rPr>
                <w:rFonts w:eastAsia="仿宋"/>
                <w:szCs w:val="21"/>
              </w:rPr>
              <w:t xml:space="preserve"> </w:t>
            </w:r>
            <w:r>
              <w:rPr>
                <w:rFonts w:eastAsia="仿宋"/>
                <w:szCs w:val="21"/>
              </w:rPr>
              <w:t>次</w:t>
            </w:r>
          </w:p>
        </w:tc>
      </w:tr>
      <w:tr w:rsidR="00D623D2">
        <w:trPr>
          <w:trHeight w:val="454"/>
          <w:jc w:val="center"/>
        </w:trPr>
        <w:tc>
          <w:tcPr>
            <w:tcW w:w="5197" w:type="dxa"/>
            <w:vAlign w:val="center"/>
          </w:tcPr>
          <w:p w:rsidR="00D623D2" w:rsidRDefault="00473A29">
            <w:pPr>
              <w:rPr>
                <w:rFonts w:eastAsia="仿宋"/>
                <w:szCs w:val="21"/>
              </w:rPr>
            </w:pPr>
            <w:r>
              <w:rPr>
                <w:rFonts w:eastAsia="仿宋"/>
                <w:szCs w:val="21"/>
              </w:rPr>
              <w:t>一、审计报告</w:t>
            </w:r>
          </w:p>
        </w:tc>
        <w:tc>
          <w:tcPr>
            <w:tcW w:w="915" w:type="dxa"/>
            <w:vAlign w:val="center"/>
          </w:tcPr>
          <w:p w:rsidR="00D623D2" w:rsidRDefault="00473A29">
            <w:pPr>
              <w:jc w:val="center"/>
              <w:rPr>
                <w:rFonts w:eastAsia="仿宋"/>
                <w:spacing w:val="20"/>
                <w:szCs w:val="21"/>
              </w:rPr>
            </w:pPr>
            <w:r>
              <w:rPr>
                <w:rFonts w:eastAsia="仿宋"/>
                <w:spacing w:val="20"/>
                <w:szCs w:val="21"/>
              </w:rPr>
              <w:t>1-3</w:t>
            </w:r>
          </w:p>
        </w:tc>
      </w:tr>
      <w:tr w:rsidR="00D623D2">
        <w:trPr>
          <w:trHeight w:val="454"/>
          <w:jc w:val="center"/>
        </w:trPr>
        <w:tc>
          <w:tcPr>
            <w:tcW w:w="5197" w:type="dxa"/>
            <w:vAlign w:val="center"/>
          </w:tcPr>
          <w:p w:rsidR="00D623D2" w:rsidRDefault="00473A29">
            <w:pPr>
              <w:rPr>
                <w:rFonts w:eastAsia="仿宋"/>
                <w:szCs w:val="21"/>
              </w:rPr>
            </w:pPr>
            <w:r>
              <w:rPr>
                <w:rFonts w:eastAsia="仿宋"/>
                <w:szCs w:val="21"/>
              </w:rPr>
              <w:t>二、资产负债表</w:t>
            </w:r>
          </w:p>
        </w:tc>
        <w:tc>
          <w:tcPr>
            <w:tcW w:w="915" w:type="dxa"/>
            <w:vAlign w:val="center"/>
          </w:tcPr>
          <w:p w:rsidR="00D623D2" w:rsidRDefault="00473A29">
            <w:pPr>
              <w:jc w:val="center"/>
              <w:rPr>
                <w:rFonts w:eastAsia="仿宋"/>
                <w:spacing w:val="20"/>
                <w:szCs w:val="21"/>
              </w:rPr>
            </w:pPr>
            <w:r>
              <w:rPr>
                <w:rFonts w:eastAsia="仿宋"/>
                <w:spacing w:val="20"/>
                <w:szCs w:val="21"/>
              </w:rPr>
              <w:t>4</w:t>
            </w:r>
          </w:p>
        </w:tc>
      </w:tr>
      <w:tr w:rsidR="00D623D2">
        <w:trPr>
          <w:trHeight w:val="454"/>
          <w:jc w:val="center"/>
        </w:trPr>
        <w:tc>
          <w:tcPr>
            <w:tcW w:w="5197" w:type="dxa"/>
            <w:vAlign w:val="center"/>
          </w:tcPr>
          <w:p w:rsidR="00D623D2" w:rsidRDefault="00473A29">
            <w:pPr>
              <w:rPr>
                <w:rFonts w:eastAsia="仿宋"/>
                <w:szCs w:val="21"/>
              </w:rPr>
            </w:pPr>
            <w:r>
              <w:rPr>
                <w:rFonts w:eastAsia="仿宋"/>
                <w:szCs w:val="21"/>
              </w:rPr>
              <w:t>三、业务活动表</w:t>
            </w:r>
          </w:p>
        </w:tc>
        <w:tc>
          <w:tcPr>
            <w:tcW w:w="915" w:type="dxa"/>
            <w:vAlign w:val="center"/>
          </w:tcPr>
          <w:p w:rsidR="00D623D2" w:rsidRDefault="00473A29">
            <w:pPr>
              <w:jc w:val="center"/>
              <w:rPr>
                <w:rFonts w:eastAsia="仿宋"/>
                <w:spacing w:val="20"/>
                <w:szCs w:val="21"/>
              </w:rPr>
            </w:pPr>
            <w:r>
              <w:rPr>
                <w:rFonts w:eastAsia="仿宋"/>
                <w:spacing w:val="20"/>
                <w:szCs w:val="21"/>
              </w:rPr>
              <w:t>5</w:t>
            </w:r>
          </w:p>
        </w:tc>
      </w:tr>
      <w:tr w:rsidR="00D623D2">
        <w:trPr>
          <w:trHeight w:val="454"/>
          <w:jc w:val="center"/>
        </w:trPr>
        <w:tc>
          <w:tcPr>
            <w:tcW w:w="5197" w:type="dxa"/>
            <w:vAlign w:val="center"/>
          </w:tcPr>
          <w:p w:rsidR="00D623D2" w:rsidRDefault="00473A29">
            <w:pPr>
              <w:rPr>
                <w:rFonts w:eastAsia="仿宋"/>
                <w:szCs w:val="21"/>
              </w:rPr>
            </w:pPr>
            <w:r>
              <w:rPr>
                <w:rFonts w:eastAsia="仿宋"/>
                <w:szCs w:val="21"/>
              </w:rPr>
              <w:t>四、现金流量表</w:t>
            </w:r>
          </w:p>
        </w:tc>
        <w:tc>
          <w:tcPr>
            <w:tcW w:w="915" w:type="dxa"/>
            <w:vAlign w:val="center"/>
          </w:tcPr>
          <w:p w:rsidR="00D623D2" w:rsidRDefault="00473A29">
            <w:pPr>
              <w:jc w:val="center"/>
              <w:rPr>
                <w:rFonts w:eastAsia="仿宋"/>
                <w:spacing w:val="20"/>
                <w:szCs w:val="21"/>
              </w:rPr>
            </w:pPr>
            <w:r>
              <w:rPr>
                <w:rFonts w:eastAsia="仿宋"/>
                <w:spacing w:val="20"/>
                <w:szCs w:val="21"/>
              </w:rPr>
              <w:t>6</w:t>
            </w:r>
          </w:p>
        </w:tc>
      </w:tr>
      <w:tr w:rsidR="00D623D2">
        <w:trPr>
          <w:trHeight w:val="454"/>
          <w:jc w:val="center"/>
        </w:trPr>
        <w:tc>
          <w:tcPr>
            <w:tcW w:w="5197" w:type="dxa"/>
            <w:vAlign w:val="center"/>
          </w:tcPr>
          <w:p w:rsidR="00D623D2" w:rsidRDefault="00473A29">
            <w:pPr>
              <w:rPr>
                <w:rFonts w:eastAsia="仿宋"/>
                <w:szCs w:val="21"/>
              </w:rPr>
            </w:pPr>
            <w:r>
              <w:rPr>
                <w:rFonts w:eastAsia="仿宋"/>
                <w:szCs w:val="21"/>
              </w:rPr>
              <w:t>五、财务报表附注</w:t>
            </w:r>
          </w:p>
        </w:tc>
        <w:tc>
          <w:tcPr>
            <w:tcW w:w="915" w:type="dxa"/>
            <w:vAlign w:val="center"/>
          </w:tcPr>
          <w:p w:rsidR="00D623D2" w:rsidRDefault="00473A29">
            <w:pPr>
              <w:jc w:val="center"/>
              <w:rPr>
                <w:rFonts w:eastAsia="仿宋"/>
                <w:spacing w:val="20"/>
                <w:szCs w:val="21"/>
              </w:rPr>
            </w:pPr>
            <w:r>
              <w:rPr>
                <w:rFonts w:eastAsia="仿宋"/>
                <w:spacing w:val="20"/>
                <w:szCs w:val="21"/>
              </w:rPr>
              <w:t>7-</w:t>
            </w:r>
            <w:sdt>
              <w:sdtPr>
                <w:rPr>
                  <w:rFonts w:eastAsia="仿宋"/>
                  <w:spacing w:val="20"/>
                  <w:szCs w:val="21"/>
                </w:rPr>
                <w:id w:val="964615787"/>
                <w:placeholder>
                  <w:docPart w:val="DefaultPlaceholder_-1854013440"/>
                </w:placeholder>
                <w:text/>
              </w:sdtPr>
              <w:sdtEndPr/>
              <w:sdtContent>
                <w:r>
                  <w:rPr>
                    <w:rFonts w:eastAsia="仿宋"/>
                    <w:spacing w:val="20"/>
                    <w:szCs w:val="21"/>
                  </w:rPr>
                  <w:t>2</w:t>
                </w:r>
                <w:r>
                  <w:rPr>
                    <w:rFonts w:eastAsia="仿宋" w:hint="eastAsia"/>
                    <w:spacing w:val="20"/>
                    <w:szCs w:val="21"/>
                  </w:rPr>
                  <w:t>0</w:t>
                </w:r>
              </w:sdtContent>
            </w:sdt>
          </w:p>
        </w:tc>
      </w:tr>
      <w:tr w:rsidR="00D623D2">
        <w:trPr>
          <w:trHeight w:val="454"/>
          <w:jc w:val="center"/>
        </w:trPr>
        <w:tc>
          <w:tcPr>
            <w:tcW w:w="5197" w:type="dxa"/>
            <w:vAlign w:val="center"/>
          </w:tcPr>
          <w:p w:rsidR="00D623D2" w:rsidRDefault="00473A29">
            <w:pPr>
              <w:rPr>
                <w:rFonts w:eastAsia="仿宋"/>
                <w:szCs w:val="21"/>
              </w:rPr>
            </w:pPr>
            <w:r>
              <w:rPr>
                <w:rFonts w:eastAsia="仿宋" w:hint="eastAsia"/>
                <w:szCs w:val="21"/>
              </w:rPr>
              <w:t>六、中通会计师事务所有限责任公司营业执照复印件</w:t>
            </w:r>
          </w:p>
        </w:tc>
        <w:tc>
          <w:tcPr>
            <w:tcW w:w="915" w:type="dxa"/>
            <w:vAlign w:val="center"/>
          </w:tcPr>
          <w:p w:rsidR="00D623D2" w:rsidRDefault="00D623D2">
            <w:pPr>
              <w:jc w:val="center"/>
              <w:rPr>
                <w:rFonts w:eastAsia="仿宋"/>
                <w:spacing w:val="20"/>
                <w:szCs w:val="21"/>
              </w:rPr>
            </w:pPr>
          </w:p>
        </w:tc>
      </w:tr>
    </w:tbl>
    <w:p w:rsidR="00D623D2" w:rsidRDefault="00D623D2">
      <w:pPr>
        <w:tabs>
          <w:tab w:val="left" w:pos="2100"/>
          <w:tab w:val="center" w:pos="6300"/>
        </w:tabs>
        <w:rPr>
          <w:rFonts w:eastAsia="仿宋"/>
          <w:spacing w:val="20"/>
        </w:rPr>
      </w:pPr>
    </w:p>
    <w:p w:rsidR="00D623D2" w:rsidRDefault="00D623D2">
      <w:pPr>
        <w:tabs>
          <w:tab w:val="left" w:pos="2100"/>
          <w:tab w:val="center" w:pos="6300"/>
        </w:tabs>
        <w:rPr>
          <w:rFonts w:eastAsia="仿宋"/>
          <w:spacing w:val="20"/>
        </w:rPr>
      </w:pPr>
    </w:p>
    <w:p w:rsidR="00D623D2" w:rsidRDefault="00473A29">
      <w:pPr>
        <w:tabs>
          <w:tab w:val="left" w:pos="0"/>
        </w:tabs>
        <w:ind w:leftChars="700" w:left="1470"/>
        <w:rPr>
          <w:rFonts w:eastAsia="仿宋"/>
          <w:spacing w:val="20"/>
        </w:rPr>
      </w:pPr>
      <w:r>
        <w:rPr>
          <w:rFonts w:eastAsia="仿宋"/>
          <w:spacing w:val="20"/>
        </w:rPr>
        <w:t>委托单位：</w:t>
      </w:r>
      <w:sdt>
        <w:sdtPr>
          <w:rPr>
            <w:rFonts w:eastAsia="仿宋" w:hint="eastAsia"/>
            <w:spacing w:val="20"/>
          </w:rPr>
          <w:id w:val="1392705577"/>
          <w:placeholder>
            <w:docPart w:val="DefaultPlaceholder_-1854013440"/>
          </w:placeholder>
          <w:text/>
        </w:sdtPr>
        <w:sdtEndPr/>
        <w:sdtContent>
          <w:r>
            <w:rPr>
              <w:rFonts w:eastAsia="仿宋" w:hint="eastAsia"/>
              <w:spacing w:val="20"/>
            </w:rPr>
            <w:t>北京十方缘公益基金会</w:t>
          </w:r>
        </w:sdtContent>
      </w:sdt>
    </w:p>
    <w:p w:rsidR="00D623D2" w:rsidRDefault="00473A29">
      <w:pPr>
        <w:tabs>
          <w:tab w:val="left" w:pos="0"/>
        </w:tabs>
        <w:ind w:leftChars="700" w:left="1470"/>
        <w:rPr>
          <w:rFonts w:eastAsia="仿宋"/>
          <w:spacing w:val="20"/>
        </w:rPr>
      </w:pPr>
      <w:r>
        <w:rPr>
          <w:rFonts w:eastAsia="仿宋"/>
          <w:spacing w:val="20"/>
        </w:rPr>
        <w:t>审计单位：中通会计师事务所有限责任公司</w:t>
      </w:r>
    </w:p>
    <w:p w:rsidR="00D623D2" w:rsidRDefault="00473A29">
      <w:pPr>
        <w:tabs>
          <w:tab w:val="left" w:pos="0"/>
        </w:tabs>
        <w:ind w:leftChars="700" w:left="1470"/>
        <w:rPr>
          <w:rFonts w:eastAsia="仿宋"/>
          <w:spacing w:val="10"/>
          <w:szCs w:val="21"/>
        </w:rPr>
      </w:pPr>
      <w:r>
        <w:rPr>
          <w:rFonts w:eastAsia="仿宋"/>
          <w:spacing w:val="10"/>
          <w:szCs w:val="21"/>
        </w:rPr>
        <w:t>联系电话：</w:t>
      </w:r>
      <w:r>
        <w:rPr>
          <w:rFonts w:eastAsia="仿宋"/>
          <w:spacing w:val="10"/>
          <w:szCs w:val="21"/>
        </w:rPr>
        <w:t>66036883</w:t>
      </w:r>
    </w:p>
    <w:p w:rsidR="00D623D2" w:rsidRDefault="00473A29">
      <w:pPr>
        <w:tabs>
          <w:tab w:val="left" w:pos="0"/>
        </w:tabs>
        <w:ind w:leftChars="700" w:left="1470"/>
        <w:rPr>
          <w:rFonts w:eastAsia="仿宋"/>
          <w:spacing w:val="10"/>
          <w:szCs w:val="21"/>
        </w:rPr>
      </w:pPr>
      <w:r>
        <w:rPr>
          <w:rFonts w:eastAsia="仿宋"/>
          <w:spacing w:val="10"/>
          <w:szCs w:val="21"/>
        </w:rPr>
        <w:t>传真电话：</w:t>
      </w:r>
      <w:r>
        <w:rPr>
          <w:rFonts w:eastAsia="仿宋"/>
          <w:spacing w:val="10"/>
          <w:szCs w:val="21"/>
        </w:rPr>
        <w:t>66036229</w:t>
      </w:r>
    </w:p>
    <w:p w:rsidR="00D623D2" w:rsidRDefault="00473A29">
      <w:pPr>
        <w:tabs>
          <w:tab w:val="left" w:pos="0"/>
        </w:tabs>
        <w:ind w:leftChars="700" w:left="1470"/>
        <w:rPr>
          <w:rFonts w:eastAsia="仿宋"/>
          <w:spacing w:val="10"/>
          <w:szCs w:val="21"/>
        </w:rPr>
      </w:pPr>
      <w:proofErr w:type="gramStart"/>
      <w:r>
        <w:rPr>
          <w:rFonts w:eastAsia="仿宋"/>
          <w:spacing w:val="10"/>
          <w:szCs w:val="21"/>
        </w:rPr>
        <w:t>邮</w:t>
      </w:r>
      <w:proofErr w:type="gramEnd"/>
      <w:r>
        <w:rPr>
          <w:rFonts w:eastAsia="仿宋"/>
          <w:spacing w:val="10"/>
          <w:szCs w:val="21"/>
        </w:rPr>
        <w:t xml:space="preserve">    </w:t>
      </w:r>
      <w:r>
        <w:rPr>
          <w:rFonts w:eastAsia="仿宋"/>
          <w:spacing w:val="10"/>
          <w:szCs w:val="21"/>
        </w:rPr>
        <w:t>箱：</w:t>
      </w:r>
      <w:r>
        <w:rPr>
          <w:rFonts w:eastAsia="仿宋"/>
          <w:spacing w:val="10"/>
          <w:szCs w:val="21"/>
        </w:rPr>
        <w:t>ztcpax@126.com</w:t>
      </w:r>
    </w:p>
    <w:p w:rsidR="00D623D2" w:rsidRDefault="00D623D2">
      <w:pPr>
        <w:tabs>
          <w:tab w:val="left" w:pos="0"/>
        </w:tabs>
        <w:spacing w:line="360" w:lineRule="auto"/>
        <w:ind w:leftChars="700" w:left="1470"/>
        <w:rPr>
          <w:rFonts w:eastAsia="仿宋"/>
        </w:rPr>
        <w:sectPr w:rsidR="00D623D2">
          <w:headerReference w:type="default" r:id="rId10"/>
          <w:pgSz w:w="11906" w:h="16838"/>
          <w:pgMar w:top="1440" w:right="1800" w:bottom="1440" w:left="1800" w:header="851" w:footer="992" w:gutter="0"/>
          <w:cols w:space="425"/>
          <w:docGrid w:type="lines" w:linePitch="312"/>
        </w:sectPr>
      </w:pPr>
    </w:p>
    <w:p w:rsidR="00D623D2" w:rsidRDefault="00473A29">
      <w:pPr>
        <w:spacing w:beforeLines="500" w:before="1560" w:line="480" w:lineRule="auto"/>
        <w:jc w:val="center"/>
        <w:outlineLvl w:val="0"/>
        <w:rPr>
          <w:rFonts w:eastAsia="仿宋"/>
          <w:b/>
          <w:bCs/>
          <w:spacing w:val="10"/>
          <w:sz w:val="44"/>
          <w:szCs w:val="44"/>
        </w:rPr>
      </w:pPr>
      <w:r>
        <w:rPr>
          <w:rFonts w:eastAsia="仿宋"/>
          <w:b/>
          <w:bCs/>
          <w:spacing w:val="10"/>
          <w:sz w:val="44"/>
          <w:szCs w:val="44"/>
        </w:rPr>
        <w:lastRenderedPageBreak/>
        <w:t>审计报告</w:t>
      </w:r>
    </w:p>
    <w:p w:rsidR="00D623D2" w:rsidRDefault="00473A29">
      <w:pPr>
        <w:pStyle w:val="Default"/>
        <w:spacing w:line="360" w:lineRule="auto"/>
        <w:jc w:val="right"/>
        <w:rPr>
          <w:rFonts w:ascii="Times New Roman" w:eastAsia="仿宋" w:cs="Times New Roman"/>
          <w:b/>
          <w:bCs/>
          <w:color w:val="auto"/>
          <w:sz w:val="21"/>
          <w:szCs w:val="21"/>
        </w:rPr>
      </w:pPr>
      <w:proofErr w:type="gramStart"/>
      <w:r>
        <w:rPr>
          <w:rFonts w:ascii="Times New Roman" w:eastAsia="仿宋" w:cs="Times New Roman"/>
          <w:b/>
          <w:bCs/>
          <w:color w:val="auto"/>
          <w:sz w:val="21"/>
          <w:szCs w:val="21"/>
        </w:rPr>
        <w:t>中通审字</w:t>
      </w:r>
      <w:proofErr w:type="gramEnd"/>
      <w:r>
        <w:rPr>
          <w:rFonts w:ascii="Times New Roman" w:eastAsia="仿宋" w:cs="Times New Roman"/>
          <w:b/>
          <w:bCs/>
          <w:color w:val="auto"/>
          <w:sz w:val="21"/>
          <w:szCs w:val="21"/>
        </w:rPr>
        <w:t>〔</w:t>
      </w:r>
      <w:r>
        <w:rPr>
          <w:rFonts w:ascii="Times New Roman" w:eastAsia="仿宋" w:cs="Times New Roman"/>
          <w:b/>
          <w:bCs/>
          <w:color w:val="auto"/>
          <w:sz w:val="21"/>
          <w:szCs w:val="21"/>
        </w:rPr>
        <w:t>202</w:t>
      </w:r>
      <w:r>
        <w:rPr>
          <w:rFonts w:ascii="Times New Roman" w:eastAsia="仿宋" w:cs="Times New Roman" w:hint="eastAsia"/>
          <w:b/>
          <w:bCs/>
          <w:color w:val="auto"/>
          <w:sz w:val="21"/>
          <w:szCs w:val="21"/>
        </w:rPr>
        <w:t>3</w:t>
      </w:r>
      <w:r>
        <w:rPr>
          <w:rFonts w:ascii="Times New Roman" w:eastAsia="仿宋" w:cs="Times New Roman"/>
          <w:b/>
          <w:bCs/>
          <w:color w:val="auto"/>
          <w:sz w:val="21"/>
          <w:szCs w:val="21"/>
        </w:rPr>
        <w:t>〕</w:t>
      </w:r>
      <w:r>
        <w:rPr>
          <w:rFonts w:ascii="Times New Roman" w:eastAsia="仿宋" w:cs="Times New Roman" w:hint="eastAsia"/>
          <w:b/>
          <w:bCs/>
          <w:color w:val="auto"/>
          <w:sz w:val="21"/>
          <w:szCs w:val="21"/>
        </w:rPr>
        <w:t>46</w:t>
      </w:r>
      <w:r>
        <w:rPr>
          <w:rFonts w:ascii="Times New Roman" w:eastAsia="仿宋" w:cs="Times New Roman"/>
          <w:b/>
          <w:bCs/>
          <w:color w:val="auto"/>
          <w:sz w:val="21"/>
          <w:szCs w:val="21"/>
        </w:rPr>
        <w:t>号</w:t>
      </w:r>
    </w:p>
    <w:p w:rsidR="00D623D2" w:rsidRDefault="00473A29">
      <w:pPr>
        <w:spacing w:line="480" w:lineRule="auto"/>
        <w:rPr>
          <w:rFonts w:eastAsia="仿宋"/>
          <w:b/>
          <w:bCs/>
          <w:spacing w:val="10"/>
          <w:sz w:val="24"/>
        </w:rPr>
      </w:pPr>
      <w:sdt>
        <w:sdtPr>
          <w:rPr>
            <w:rFonts w:eastAsia="仿宋" w:hint="eastAsia"/>
            <w:b/>
            <w:spacing w:val="10"/>
            <w:sz w:val="24"/>
          </w:rPr>
          <w:alias w:val="收件人"/>
          <w:tag w:val="收件人"/>
          <w:id w:val="83342694"/>
          <w:placeholder>
            <w:docPart w:val="DefaultPlaceholder_-1854013440"/>
          </w:placeholder>
          <w:text/>
        </w:sdtPr>
        <w:sdtEndPr/>
        <w:sdtContent>
          <w:r>
            <w:rPr>
              <w:rFonts w:eastAsia="仿宋" w:hint="eastAsia"/>
              <w:b/>
              <w:spacing w:val="10"/>
              <w:sz w:val="24"/>
            </w:rPr>
            <w:t>北京十方缘公益基金会</w:t>
          </w:r>
        </w:sdtContent>
      </w:sdt>
      <w:r>
        <w:rPr>
          <w:rFonts w:eastAsia="仿宋"/>
          <w:b/>
          <w:bCs/>
          <w:spacing w:val="10"/>
          <w:sz w:val="24"/>
        </w:rPr>
        <w:t>：</w:t>
      </w:r>
    </w:p>
    <w:p w:rsidR="00D623D2" w:rsidRDefault="00473A29">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审计意见</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我们审计了</w:t>
      </w:r>
      <w:bookmarkStart w:id="0" w:name="被审计单位名称"/>
      <w:sdt>
        <w:sdtPr>
          <w:rPr>
            <w:rFonts w:eastAsia="仿宋"/>
            <w:spacing w:val="10"/>
            <w:sz w:val="24"/>
            <w:lang w:val="en-GB"/>
          </w:rPr>
          <w:alias w:val="被审计单位"/>
          <w:tag w:val="被审计单位"/>
          <w:id w:val="-1458176515"/>
          <w:placeholder>
            <w:docPart w:val="DefaultPlaceholder_-1854013440"/>
          </w:placeholder>
          <w:text/>
        </w:sdtPr>
        <w:sdtEndPr/>
        <w:sdtContent>
          <w:r>
            <w:rPr>
              <w:rFonts w:eastAsia="仿宋"/>
              <w:spacing w:val="10"/>
              <w:sz w:val="24"/>
              <w:lang w:val="en-GB"/>
            </w:rPr>
            <w:t>北京十方缘公益基金会</w:t>
          </w:r>
        </w:sdtContent>
      </w:sdt>
      <w:bookmarkEnd w:id="0"/>
      <w:r>
        <w:rPr>
          <w:rFonts w:eastAsia="仿宋"/>
          <w:spacing w:val="10"/>
          <w:sz w:val="24"/>
          <w:lang w:val="en-GB"/>
        </w:rPr>
        <w:t>（以下简称</w:t>
      </w:r>
      <w:bookmarkStart w:id="1" w:name="被审计单位简称"/>
      <w:sdt>
        <w:sdtPr>
          <w:rPr>
            <w:rFonts w:eastAsia="仿宋" w:hint="eastAsia"/>
            <w:spacing w:val="10"/>
            <w:sz w:val="24"/>
            <w:lang w:val="en-GB"/>
          </w:rPr>
          <w:alias w:val="被审计单位简称"/>
          <w:tag w:val="被审计单位简称"/>
          <w:id w:val="-1040890575"/>
          <w:placeholder>
            <w:docPart w:val="8731D3DB4BA44547BD4012B6BFDB4D53"/>
          </w:placeholder>
          <w:text/>
        </w:sdtPr>
        <w:sdtEndPr/>
        <w:sdtContent>
          <w:r>
            <w:rPr>
              <w:rFonts w:eastAsia="仿宋" w:hint="eastAsia"/>
              <w:spacing w:val="10"/>
              <w:sz w:val="24"/>
              <w:lang w:val="en-GB"/>
            </w:rPr>
            <w:t>十方缘基金会</w:t>
          </w:r>
        </w:sdtContent>
      </w:sdt>
      <w:bookmarkEnd w:id="1"/>
      <w:r>
        <w:rPr>
          <w:rFonts w:eastAsia="仿宋"/>
          <w:spacing w:val="10"/>
          <w:sz w:val="24"/>
          <w:lang w:val="en-GB"/>
        </w:rPr>
        <w:t>）的财务报表，包括</w:t>
      </w:r>
      <w:bookmarkStart w:id="2" w:name="审计截止日"/>
      <w:sdt>
        <w:sdtPr>
          <w:rPr>
            <w:rFonts w:eastAsia="仿宋"/>
            <w:spacing w:val="10"/>
            <w:sz w:val="24"/>
            <w:lang w:val="en-GB"/>
          </w:rPr>
          <w:alias w:val="审计截止日"/>
          <w:tag w:val="审计截止日"/>
          <w:id w:val="-1976903678"/>
          <w:placeholder>
            <w:docPart w:val="DefaultPlaceholder_-1854013440"/>
          </w:placeholder>
          <w:text/>
        </w:sdtPr>
        <w:sdtEndPr/>
        <w:sdtContent>
          <w:r>
            <w:rPr>
              <w:rFonts w:eastAsia="仿宋" w:hint="eastAsia"/>
              <w:spacing w:val="10"/>
              <w:sz w:val="24"/>
              <w:lang w:val="en-GB"/>
            </w:rPr>
            <w:t>2022</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bookmarkEnd w:id="2"/>
      <w:r>
        <w:rPr>
          <w:rFonts w:eastAsia="仿宋"/>
          <w:spacing w:val="10"/>
          <w:sz w:val="24"/>
          <w:lang w:val="en-GB"/>
        </w:rPr>
        <w:t>的资产负债表，</w:t>
      </w:r>
      <w:bookmarkStart w:id="3" w:name="审计年度（期间）"/>
      <w:sdt>
        <w:sdtPr>
          <w:rPr>
            <w:rFonts w:eastAsia="仿宋"/>
            <w:spacing w:val="10"/>
            <w:sz w:val="24"/>
            <w:lang w:val="en-GB"/>
          </w:rPr>
          <w:alias w:val="审计年度（期间）"/>
          <w:tag w:val="审计年度（期间）"/>
          <w:id w:val="-335532083"/>
          <w:placeholder>
            <w:docPart w:val="DefaultPlaceholder_-1854013440"/>
          </w:placeholder>
          <w:text/>
        </w:sdtPr>
        <w:sdtEndPr/>
        <w:sdtContent>
          <w:r>
            <w:rPr>
              <w:rFonts w:eastAsia="仿宋" w:hint="eastAsia"/>
              <w:spacing w:val="10"/>
              <w:sz w:val="24"/>
              <w:lang w:val="en-GB"/>
            </w:rPr>
            <w:t>2022</w:t>
          </w:r>
          <w:r>
            <w:rPr>
              <w:rFonts w:eastAsia="仿宋"/>
              <w:spacing w:val="10"/>
              <w:sz w:val="24"/>
              <w:lang w:val="en-GB"/>
            </w:rPr>
            <w:t>年度</w:t>
          </w:r>
        </w:sdtContent>
      </w:sdt>
      <w:bookmarkEnd w:id="3"/>
      <w:r>
        <w:rPr>
          <w:rFonts w:eastAsia="仿宋"/>
          <w:spacing w:val="10"/>
          <w:sz w:val="24"/>
          <w:lang w:val="en-GB"/>
        </w:rPr>
        <w:t>的业务活动表和现金流量表以及财务报表附注。</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我们认为，后附的财务报表在所有重大方面按照《民间非营利组织会计制度》的规定编制，公允反映了</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093934676"/>
          <w:placeholder>
            <w:docPart w:val="224315CEA62D481E9B827BED8284D601"/>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审计截止日</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截止日"/>
          <w:tag w:val="审计截止日"/>
          <w:id w:val="-173882671"/>
          <w:placeholder>
            <w:docPart w:val="2B0E7DF78D5748F0BFE201BC6BA754C2"/>
          </w:placeholder>
          <w:text/>
        </w:sdtPr>
        <w:sdtEndPr/>
        <w:sdtContent>
          <w:r>
            <w:rPr>
              <w:rFonts w:eastAsia="仿宋" w:hint="eastAsia"/>
              <w:spacing w:val="10"/>
              <w:sz w:val="24"/>
              <w:lang w:val="en-GB"/>
            </w:rPr>
            <w:t>2022</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lang w:val="en-GB"/>
        </w:rPr>
        <w:fldChar w:fldCharType="end"/>
      </w:r>
      <w:r>
        <w:rPr>
          <w:rFonts w:eastAsia="仿宋"/>
          <w:spacing w:val="10"/>
          <w:sz w:val="24"/>
          <w:lang w:val="en-GB"/>
        </w:rPr>
        <w:t>的财务状况以及</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审计年度（期间）</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年度（期间）"/>
          <w:tag w:val="审计年度（期间）"/>
          <w:id w:val="2070529475"/>
          <w:placeholder>
            <w:docPart w:val="C282B1B4AA8144B8A58AABC73784476C"/>
          </w:placeholder>
          <w:text/>
        </w:sdtPr>
        <w:sdtEndPr/>
        <w:sdtContent>
          <w:r>
            <w:rPr>
              <w:rFonts w:eastAsia="仿宋" w:hint="eastAsia"/>
              <w:spacing w:val="10"/>
              <w:sz w:val="24"/>
              <w:lang w:val="en-GB"/>
            </w:rPr>
            <w:t>2022</w:t>
          </w:r>
          <w:r>
            <w:rPr>
              <w:rFonts w:eastAsia="仿宋"/>
              <w:spacing w:val="10"/>
              <w:sz w:val="24"/>
              <w:lang w:val="en-GB"/>
            </w:rPr>
            <w:t>年度</w:t>
          </w:r>
        </w:sdtContent>
      </w:sdt>
      <w:r>
        <w:rPr>
          <w:rFonts w:eastAsia="仿宋"/>
          <w:spacing w:val="10"/>
          <w:sz w:val="24"/>
          <w:lang w:val="en-GB"/>
        </w:rPr>
        <w:fldChar w:fldCharType="end"/>
      </w:r>
      <w:r>
        <w:rPr>
          <w:rFonts w:eastAsia="仿宋"/>
          <w:spacing w:val="10"/>
          <w:sz w:val="24"/>
          <w:lang w:val="en-GB"/>
        </w:rPr>
        <w:t>的经营成果和现金流量。</w:t>
      </w:r>
    </w:p>
    <w:p w:rsidR="00D623D2" w:rsidRDefault="00473A29">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形成审计意见的基础</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我们按照中国注册会计师审计准则的规定执行了审计工作。审计报告的</w:t>
      </w:r>
      <w:r>
        <w:rPr>
          <w:rFonts w:eastAsia="仿宋"/>
          <w:spacing w:val="10"/>
          <w:sz w:val="24"/>
          <w:lang w:val="en-GB"/>
        </w:rPr>
        <w:t>“</w:t>
      </w:r>
      <w:r>
        <w:rPr>
          <w:rFonts w:eastAsia="仿宋"/>
          <w:spacing w:val="10"/>
          <w:sz w:val="24"/>
          <w:lang w:val="en-GB"/>
        </w:rPr>
        <w:t>注册会计师对财务报表审计的责任</w:t>
      </w:r>
      <w:r>
        <w:rPr>
          <w:rFonts w:eastAsia="仿宋"/>
          <w:spacing w:val="10"/>
          <w:sz w:val="24"/>
          <w:lang w:val="en-GB"/>
        </w:rPr>
        <w:t>”</w:t>
      </w:r>
      <w:r>
        <w:rPr>
          <w:rFonts w:eastAsia="仿宋"/>
          <w:spacing w:val="10"/>
          <w:sz w:val="24"/>
          <w:lang w:val="en-GB"/>
        </w:rPr>
        <w:t>部分进一步阐述了我们在这些准则下的责任。按照中国注册会计师职业道德守则，我们独立于</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34261744"/>
          <w:placeholder>
            <w:docPart w:val="1514FBD191A84757BE2260B620D2C449"/>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，并履行了职业道德方面的其他责任。我们相信，我们获取的审</w:t>
      </w:r>
      <w:r>
        <w:rPr>
          <w:rFonts w:eastAsia="仿宋"/>
          <w:spacing w:val="10"/>
          <w:sz w:val="24"/>
          <w:lang w:val="en-GB"/>
        </w:rPr>
        <w:t>计证据是充分、适当的，为发表审计意见提供了基础。</w:t>
      </w:r>
    </w:p>
    <w:p w:rsidR="00D623D2" w:rsidRDefault="00473A29">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管理层和治理层对财务报表的责任</w:t>
      </w:r>
    </w:p>
    <w:p w:rsidR="00D623D2" w:rsidRDefault="00473A29" w:rsidP="00473A29">
      <w:pPr>
        <w:spacing w:line="480" w:lineRule="auto"/>
        <w:ind w:firstLineChars="218" w:firstLine="523"/>
        <w:rPr>
          <w:rFonts w:eastAsia="仿宋"/>
          <w:spacing w:val="10"/>
          <w:sz w:val="24"/>
          <w:lang w:val="en-GB"/>
        </w:rPr>
      </w:pP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696964051"/>
          <w:placeholder>
            <w:docPart w:val="DFC61CF724864C54826914998891FFA8"/>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管理层（以下简称管理层）负责按照《民间非营利组织会计制度》</w:t>
      </w:r>
      <w:r>
        <w:rPr>
          <w:rFonts w:eastAsia="仿宋"/>
          <w:spacing w:val="10"/>
          <w:sz w:val="24"/>
          <w:lang w:val="en-GB"/>
        </w:rPr>
        <w:lastRenderedPageBreak/>
        <w:t>的规定编制财务报表，使其实现公允反映，并设计、执行和维护必要的内部控制，以使财务报表不存在由于舞弊或错误导致的重大错报。</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在编制财务报表时，管理</w:t>
      </w:r>
      <w:proofErr w:type="gramStart"/>
      <w:r>
        <w:rPr>
          <w:rFonts w:eastAsia="仿宋"/>
          <w:spacing w:val="10"/>
          <w:sz w:val="24"/>
          <w:lang w:val="en-GB"/>
        </w:rPr>
        <w:t>层负责</w:t>
      </w:r>
      <w:proofErr w:type="gramEnd"/>
      <w:r>
        <w:rPr>
          <w:rFonts w:eastAsia="仿宋"/>
          <w:spacing w:val="10"/>
          <w:sz w:val="24"/>
          <w:lang w:val="en-GB"/>
        </w:rPr>
        <w:t>评估</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837453879"/>
          <w:placeholder>
            <w:docPart w:val="F2A657F86AA34BBEA3271098CB0BA8F9"/>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的持续经营能力，披露与持续经营相关的事项（如适用），并运用持续经营假设，除非管理</w:t>
      </w:r>
      <w:proofErr w:type="gramStart"/>
      <w:r>
        <w:rPr>
          <w:rFonts w:eastAsia="仿宋"/>
          <w:spacing w:val="10"/>
          <w:sz w:val="24"/>
          <w:lang w:val="en-GB"/>
        </w:rPr>
        <w:t>层计划</w:t>
      </w:r>
      <w:proofErr w:type="gramEnd"/>
      <w:r>
        <w:rPr>
          <w:rFonts w:eastAsia="仿宋"/>
          <w:spacing w:val="10"/>
          <w:sz w:val="24"/>
          <w:lang w:val="en-GB"/>
        </w:rPr>
        <w:t>清算</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499324559"/>
          <w:placeholder>
            <w:docPart w:val="3B26945A16D64DC3B46611318C98FBC8"/>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、终止运营或别无其他现实的选择。治理</w:t>
      </w:r>
      <w:proofErr w:type="gramStart"/>
      <w:r>
        <w:rPr>
          <w:rFonts w:eastAsia="仿宋"/>
          <w:spacing w:val="10"/>
          <w:sz w:val="24"/>
          <w:lang w:val="en-GB"/>
        </w:rPr>
        <w:t>层负责</w:t>
      </w:r>
      <w:proofErr w:type="gramEnd"/>
      <w:r>
        <w:rPr>
          <w:rFonts w:eastAsia="仿宋"/>
          <w:spacing w:val="10"/>
          <w:sz w:val="24"/>
          <w:lang w:val="en-GB"/>
        </w:rPr>
        <w:t>监督</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591600901"/>
          <w:placeholder>
            <w:docPart w:val="B8ED99D43E3D4C7983EB81B060370446"/>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的财务报告过程。</w:t>
      </w:r>
    </w:p>
    <w:p w:rsidR="00D623D2" w:rsidRDefault="00473A29">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注册会计师对财务报表审计的责任</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仿宋"/>
          <w:spacing w:val="10"/>
          <w:sz w:val="24"/>
          <w:lang w:val="en-GB"/>
        </w:rPr>
        <w:t>报存在</w:t>
      </w:r>
      <w:proofErr w:type="gramEnd"/>
      <w:r>
        <w:rPr>
          <w:rFonts w:eastAsia="仿宋"/>
          <w:spacing w:val="10"/>
          <w:sz w:val="24"/>
          <w:lang w:val="en-GB"/>
        </w:rPr>
        <w:t>时总能发现。错报可能由舞弊或错误所导致，如果合理预期错报单独或汇总起来可能影响财务报表使用者依据财务报表</w:t>
      </w:r>
      <w:proofErr w:type="gramStart"/>
      <w:r>
        <w:rPr>
          <w:rFonts w:eastAsia="仿宋"/>
          <w:spacing w:val="10"/>
          <w:sz w:val="24"/>
          <w:lang w:val="en-GB"/>
        </w:rPr>
        <w:t>作出</w:t>
      </w:r>
      <w:proofErr w:type="gramEnd"/>
      <w:r>
        <w:rPr>
          <w:rFonts w:eastAsia="仿宋"/>
          <w:spacing w:val="10"/>
          <w:sz w:val="24"/>
          <w:lang w:val="en-GB"/>
        </w:rPr>
        <w:t>的经济决策，则通常认为错报是重大的。在按照审计准则执行审计的过程中，我们运用职业判断，并保持职业怀疑。同时，我们也执行以下</w:t>
      </w:r>
      <w:r>
        <w:rPr>
          <w:rFonts w:eastAsia="仿宋"/>
          <w:spacing w:val="10"/>
          <w:sz w:val="24"/>
          <w:lang w:val="en-GB"/>
        </w:rPr>
        <w:t>工作：</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1</w:t>
      </w:r>
      <w:r>
        <w:rPr>
          <w:rFonts w:eastAsia="仿宋"/>
          <w:spacing w:val="10"/>
          <w:sz w:val="24"/>
          <w:lang w:val="en-GB"/>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2</w:t>
      </w:r>
      <w:r>
        <w:rPr>
          <w:rFonts w:eastAsia="仿宋"/>
          <w:spacing w:val="10"/>
          <w:sz w:val="24"/>
          <w:lang w:val="en-GB"/>
        </w:rPr>
        <w:t>）了解与审计相关的内部控制，以设计恰当的审计程序，但目的并非对内部控制的有效性发表意见。</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3</w:t>
      </w:r>
      <w:r>
        <w:rPr>
          <w:rFonts w:eastAsia="仿宋"/>
          <w:spacing w:val="10"/>
          <w:sz w:val="24"/>
          <w:lang w:val="en-GB"/>
        </w:rPr>
        <w:t>）评价管理层选用会计政策的恰当性和</w:t>
      </w:r>
      <w:proofErr w:type="gramStart"/>
      <w:r>
        <w:rPr>
          <w:rFonts w:eastAsia="仿宋"/>
          <w:spacing w:val="10"/>
          <w:sz w:val="24"/>
          <w:lang w:val="en-GB"/>
        </w:rPr>
        <w:t>作出</w:t>
      </w:r>
      <w:proofErr w:type="gramEnd"/>
      <w:r>
        <w:rPr>
          <w:rFonts w:eastAsia="仿宋"/>
          <w:spacing w:val="10"/>
          <w:sz w:val="24"/>
          <w:lang w:val="en-GB"/>
        </w:rPr>
        <w:t>会计估计及相关披露的合理性。</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lastRenderedPageBreak/>
        <w:t>（</w:t>
      </w:r>
      <w:r>
        <w:rPr>
          <w:rFonts w:eastAsia="仿宋"/>
          <w:spacing w:val="10"/>
          <w:sz w:val="24"/>
          <w:lang w:val="en-GB"/>
        </w:rPr>
        <w:t>4</w:t>
      </w:r>
      <w:r>
        <w:rPr>
          <w:rFonts w:eastAsia="仿宋"/>
          <w:spacing w:val="10"/>
          <w:sz w:val="24"/>
          <w:lang w:val="en-GB"/>
        </w:rPr>
        <w:t>）对管理层使用持续经营假设的恰当性得出结论</w:t>
      </w:r>
      <w:r>
        <w:rPr>
          <w:rFonts w:eastAsia="仿宋"/>
          <w:spacing w:val="10"/>
          <w:sz w:val="24"/>
          <w:lang w:val="en-GB"/>
        </w:rPr>
        <w:t>。同时，根据获取的审计证据，就可能导致对</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883319367"/>
          <w:placeholder>
            <w:docPart w:val="36DE3D844AE14440B1741AF3CF642EFC"/>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292629818"/>
          <w:placeholder>
            <w:docPart w:val="5B9362B93AA44CEE86EA916AE226EB00"/>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不能持续经营。</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5</w:t>
      </w:r>
      <w:r>
        <w:rPr>
          <w:rFonts w:eastAsia="仿宋"/>
          <w:spacing w:val="10"/>
          <w:sz w:val="24"/>
          <w:lang w:val="en-GB"/>
        </w:rPr>
        <w:t>）评价财务报表的总</w:t>
      </w:r>
      <w:proofErr w:type="gramStart"/>
      <w:r>
        <w:rPr>
          <w:rFonts w:eastAsia="仿宋"/>
          <w:spacing w:val="10"/>
          <w:sz w:val="24"/>
          <w:lang w:val="en-GB"/>
        </w:rPr>
        <w:t>体列</w:t>
      </w:r>
      <w:proofErr w:type="gramEnd"/>
      <w:r>
        <w:rPr>
          <w:rFonts w:eastAsia="仿宋"/>
          <w:spacing w:val="10"/>
          <w:sz w:val="24"/>
          <w:lang w:val="en-GB"/>
        </w:rPr>
        <w:t>报、结构和内容（包括披露），并评价财务报表是否公允反映相关交易和事项。</w:t>
      </w:r>
    </w:p>
    <w:p w:rsidR="00D623D2" w:rsidRDefault="00473A29" w:rsidP="00473A29">
      <w:pPr>
        <w:spacing w:line="480" w:lineRule="auto"/>
        <w:ind w:firstLineChars="218" w:firstLine="567"/>
        <w:rPr>
          <w:rFonts w:eastAsia="仿宋"/>
          <w:spacing w:val="10"/>
          <w:sz w:val="24"/>
          <w:lang w:val="en-GB"/>
        </w:rPr>
      </w:pPr>
      <w:r>
        <w:rPr>
          <w:rFonts w:eastAsia="仿宋"/>
          <w:spacing w:val="10"/>
          <w:sz w:val="24"/>
          <w:lang w:val="en-GB"/>
        </w:rPr>
        <w:t>我们与治理层就计划的审计范围、时间安排和重大审计发现等事项进行沟通，包括沟通我们在审计中识别出的值得关注的内部控制缺陷。</w:t>
      </w:r>
    </w:p>
    <w:p w:rsidR="00D623D2" w:rsidRDefault="00D623D2">
      <w:pPr>
        <w:adjustRightInd w:val="0"/>
        <w:snapToGrid w:val="0"/>
        <w:spacing w:line="480" w:lineRule="auto"/>
        <w:ind w:left="1" w:firstLineChars="450" w:firstLine="1170"/>
        <w:rPr>
          <w:rFonts w:eastAsia="仿宋"/>
          <w:bCs/>
          <w:spacing w:val="10"/>
          <w:sz w:val="24"/>
          <w:lang w:val="en-GB"/>
        </w:rPr>
      </w:pPr>
    </w:p>
    <w:p w:rsidR="00D623D2" w:rsidRDefault="00473A29">
      <w:pPr>
        <w:spacing w:line="360" w:lineRule="auto"/>
        <w:rPr>
          <w:rFonts w:eastAsia="仿宋"/>
          <w:spacing w:val="10"/>
          <w:sz w:val="24"/>
        </w:rPr>
      </w:pPr>
      <w:r>
        <w:rPr>
          <w:rFonts w:eastAsia="仿宋"/>
          <w:spacing w:val="10"/>
          <w:sz w:val="24"/>
        </w:rPr>
        <w:t xml:space="preserve">    </w:t>
      </w:r>
      <w:r>
        <w:rPr>
          <w:rFonts w:eastAsia="仿宋"/>
          <w:spacing w:val="10"/>
          <w:sz w:val="24"/>
        </w:rPr>
        <w:t>中通会计</w:t>
      </w:r>
      <w:r>
        <w:rPr>
          <w:rFonts w:eastAsia="仿宋"/>
          <w:noProof/>
          <w:spacing w:val="10"/>
          <w:sz w:val="24"/>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103.85pt;margin-top:461.25pt;width:118pt;height:119.25pt;z-index:251659264;visibility:visible;mso-position-horizontal:absolute;mso-position-horizontal-relative:page;mso-position-vertical:absolute;mso-position-vertical-relative:page" o:preferrelative="t" filled="f" stroked="f">
            <v:imagedata r:id="rId11" o:title=""/>
            <o:lock v:ext="edit" aspectratio="t"/>
            <w10:wrap anchorx="page" anchory="page"/>
          </v:shape>
          <w:control r:id="rId12" w:name="BJCAWordSign1" w:shapeid="_x0000_s2050"/>
        </w:pict>
      </w:r>
      <w:r>
        <w:rPr>
          <w:rFonts w:eastAsia="仿宋"/>
          <w:spacing w:val="10"/>
          <w:sz w:val="24"/>
        </w:rPr>
        <w:t>师事务所</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1" type="#_x0000_t201" style="position:absolute;left:0;text-align:left;margin-left:385.4pt;margin-top:444.75pt;width:85.9pt;height:42.95pt;z-index:251661312;visibility:visible;mso-position-horizontal:absolute;mso-position-horizontal-relative:page;mso-position-vertical:absolute;mso-position-vertical-relative:page" o:preferrelative="t" filled="f" stroked="f">
            <v:imagedata r:id="rId13" o:title=""/>
            <o:lock v:ext="edit" aspectratio="t"/>
            <w10:wrap anchorx="page" anchory="page"/>
          </v:shape>
          <w:control r:id="rId14" w:name="BJCAWordSign2" w:shapeid="_x0000_s2051"/>
        </w:pict>
      </w:r>
    </w:p>
    <w:p w:rsidR="00D623D2" w:rsidRDefault="00D623D2">
      <w:pPr>
        <w:spacing w:line="360" w:lineRule="auto"/>
        <w:ind w:firstLineChars="400" w:firstLine="1040"/>
        <w:rPr>
          <w:rFonts w:eastAsia="仿宋"/>
          <w:spacing w:val="10"/>
          <w:sz w:val="24"/>
        </w:rPr>
      </w:pPr>
    </w:p>
    <w:p w:rsidR="00D623D2" w:rsidRDefault="00473A29">
      <w:pPr>
        <w:spacing w:line="360" w:lineRule="auto"/>
        <w:rPr>
          <w:rFonts w:eastAsia="仿宋"/>
          <w:spacing w:val="10"/>
          <w:sz w:val="24"/>
        </w:rPr>
      </w:pPr>
      <w:r>
        <w:rPr>
          <w:rFonts w:eastAsia="仿宋"/>
          <w:spacing w:val="10"/>
          <w:sz w:val="24"/>
        </w:rPr>
        <w:t xml:space="preserve">      </w:t>
      </w:r>
      <w:r>
        <w:rPr>
          <w:rFonts w:eastAsia="仿宋"/>
          <w:spacing w:val="10"/>
          <w:sz w:val="24"/>
        </w:rPr>
        <w:t>有限责任公司</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2" type="#_x0000_t201" style="position:absolute;left:0;text-align:left;margin-left:388pt;margin-top:502.6pt;width:85.3pt;height:42.95pt;z-index:251663360;visibility:visible;mso-position-horizontal:absolute;mso-position-horizontal-relative:page;mso-position-vertical:absolute;mso-position-vertical-relative:page" o:preferrelative="t" filled="f" stroked="f">
            <v:imagedata r:id="rId15" o:title=""/>
            <o:lock v:ext="edit" aspectratio="t"/>
            <w10:wrap anchorx="page" anchory="page"/>
          </v:shape>
          <w:control r:id="rId16" w:name="BJCAWordSign3" w:shapeid="_x0000_s2052"/>
        </w:pict>
      </w:r>
    </w:p>
    <w:p w:rsidR="00D623D2" w:rsidRDefault="00D623D2">
      <w:pPr>
        <w:spacing w:line="360" w:lineRule="auto"/>
        <w:rPr>
          <w:rFonts w:eastAsia="仿宋"/>
          <w:spacing w:val="10"/>
          <w:sz w:val="24"/>
        </w:rPr>
      </w:pPr>
      <w:bookmarkStart w:id="4" w:name="_GoBack"/>
      <w:bookmarkEnd w:id="4"/>
    </w:p>
    <w:p w:rsidR="00D623D2" w:rsidRDefault="00473A29">
      <w:pPr>
        <w:spacing w:line="360" w:lineRule="auto"/>
        <w:ind w:firstLineChars="400" w:firstLine="1040"/>
        <w:rPr>
          <w:rFonts w:eastAsia="仿宋"/>
          <w:spacing w:val="10"/>
          <w:sz w:val="24"/>
        </w:rPr>
        <w:sectPr w:rsidR="00D623D2">
          <w:headerReference w:type="default" r:id="rId17"/>
          <w:footerReference w:type="even" r:id="rId18"/>
          <w:footerReference w:type="default" r:id="rId19"/>
          <w:headerReference w:type="first" r:id="rId20"/>
          <w:pgSz w:w="11906" w:h="16838"/>
          <w:pgMar w:top="1134" w:right="1134" w:bottom="1134" w:left="1134" w:header="851" w:footer="624" w:gutter="284"/>
          <w:pgNumType w:start="1"/>
          <w:cols w:space="425"/>
          <w:docGrid w:type="linesAndChars" w:linePitch="312"/>
        </w:sectPr>
      </w:pPr>
      <w:r>
        <w:rPr>
          <w:rFonts w:eastAsia="仿宋"/>
          <w:spacing w:val="10"/>
          <w:sz w:val="24"/>
        </w:rPr>
        <w:t>中国</w:t>
      </w:r>
      <w:r>
        <w:rPr>
          <w:rFonts w:eastAsia="微软雅黑"/>
          <w:spacing w:val="10"/>
          <w:sz w:val="24"/>
        </w:rPr>
        <w:t>•</w:t>
      </w:r>
      <w:r>
        <w:rPr>
          <w:rFonts w:eastAsia="仿宋"/>
          <w:spacing w:val="10"/>
          <w:sz w:val="24"/>
        </w:rPr>
        <w:t>北京</w:t>
      </w:r>
      <w:r>
        <w:rPr>
          <w:rFonts w:eastAsia="仿宋"/>
          <w:spacing w:val="10"/>
          <w:sz w:val="24"/>
        </w:rPr>
        <w:t xml:space="preserve">               </w:t>
      </w:r>
      <w:sdt>
        <w:sdtPr>
          <w:rPr>
            <w:rFonts w:eastAsia="仿宋"/>
            <w:spacing w:val="10"/>
            <w:sz w:val="24"/>
          </w:rPr>
          <w:id w:val="-311022520"/>
          <w:placeholder>
            <w:docPart w:val="D9450508FC894F60A107BBE0881DADE7"/>
          </w:placeholder>
          <w:date w:fullDate="2023-03-01T00:00:00Z">
            <w:dateFormat w:val="EEEE年O月A日"/>
            <w:lid w:val="zh-CN"/>
            <w:storeMappedDataAs w:val="dateTime"/>
            <w:calendar w:val="gregorian"/>
          </w:date>
        </w:sdtPr>
        <w:sdtEndPr/>
        <w:sdtContent>
          <w:r>
            <w:rPr>
              <w:rFonts w:eastAsia="仿宋" w:hint="eastAsia"/>
              <w:spacing w:val="10"/>
              <w:sz w:val="24"/>
            </w:rPr>
            <w:t>2023</w:t>
          </w:r>
          <w:r>
            <w:rPr>
              <w:rFonts w:eastAsia="仿宋" w:hint="eastAsia"/>
              <w:spacing w:val="10"/>
              <w:sz w:val="24"/>
            </w:rPr>
            <w:t>年</w:t>
          </w:r>
          <w:r>
            <w:rPr>
              <w:rFonts w:eastAsia="仿宋" w:hint="eastAsia"/>
              <w:spacing w:val="10"/>
              <w:sz w:val="24"/>
            </w:rPr>
            <w:t>3</w:t>
          </w:r>
          <w:r>
            <w:rPr>
              <w:rFonts w:eastAsia="仿宋" w:hint="eastAsia"/>
              <w:spacing w:val="10"/>
              <w:sz w:val="24"/>
            </w:rPr>
            <w:t>月</w:t>
          </w:r>
          <w:r>
            <w:rPr>
              <w:rFonts w:eastAsia="仿宋" w:hint="eastAsia"/>
              <w:spacing w:val="10"/>
              <w:sz w:val="24"/>
            </w:rPr>
            <w:t>1</w:t>
          </w:r>
          <w:r>
            <w:rPr>
              <w:rFonts w:eastAsia="仿宋" w:hint="eastAsia"/>
              <w:spacing w:val="10"/>
              <w:sz w:val="24"/>
            </w:rPr>
            <w:t>日</w:t>
          </w:r>
        </w:sdtContent>
      </w:sdt>
    </w:p>
    <w:p w:rsidR="00D623D2" w:rsidRDefault="00473A29">
      <w:pPr>
        <w:widowControl/>
        <w:jc w:val="center"/>
        <w:outlineLvl w:val="0"/>
        <w:rPr>
          <w:rFonts w:eastAsia="仿宋"/>
        </w:rPr>
      </w:pPr>
      <w:r>
        <w:rPr>
          <w:rFonts w:eastAsia="仿宋"/>
          <w:b/>
          <w:bCs/>
          <w:kern w:val="0"/>
          <w:sz w:val="36"/>
          <w:szCs w:val="36"/>
        </w:rPr>
        <w:lastRenderedPageBreak/>
        <w:t>资产负债表</w:t>
      </w:r>
    </w:p>
    <w:tbl>
      <w:tblPr>
        <w:tblW w:w="4999" w:type="pct"/>
        <w:tblLayout w:type="fixed"/>
        <w:tblLook w:val="04A0" w:firstRow="1" w:lastRow="0" w:firstColumn="1" w:lastColumn="0" w:noHBand="0" w:noVBand="1"/>
      </w:tblPr>
      <w:tblGrid>
        <w:gridCol w:w="1810"/>
        <w:gridCol w:w="434"/>
        <w:gridCol w:w="629"/>
        <w:gridCol w:w="436"/>
        <w:gridCol w:w="315"/>
        <w:gridCol w:w="1294"/>
        <w:gridCol w:w="1691"/>
        <w:gridCol w:w="109"/>
        <w:gridCol w:w="120"/>
        <w:gridCol w:w="418"/>
        <w:gridCol w:w="1439"/>
        <w:gridCol w:w="1439"/>
      </w:tblGrid>
      <w:tr w:rsidR="00D623D2">
        <w:trPr>
          <w:cantSplit/>
          <w:trHeight w:val="340"/>
        </w:trPr>
        <w:tc>
          <w:tcPr>
            <w:tcW w:w="3310" w:type="dxa"/>
            <w:gridSpan w:val="4"/>
            <w:tcBorders>
              <w:top w:val="nil"/>
              <w:left w:val="nil"/>
              <w:bottom w:val="nil"/>
              <w:right w:val="nil"/>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3300" w:type="dxa"/>
            <w:gridSpan w:val="3"/>
            <w:tcBorders>
              <w:top w:val="nil"/>
              <w:left w:val="nil"/>
              <w:bottom w:val="nil"/>
              <w:right w:val="nil"/>
            </w:tcBorders>
            <w:shd w:val="clear" w:color="auto" w:fill="auto"/>
            <w:noWrap/>
            <w:vAlign w:val="center"/>
          </w:tcPr>
          <w:p w:rsidR="00D623D2" w:rsidRDefault="00473A29">
            <w:pPr>
              <w:pStyle w:val="a9"/>
              <w:adjustRightInd w:val="0"/>
              <w:snapToGrid w:val="0"/>
              <w:spacing w:before="0" w:beforeAutospacing="0" w:after="0" w:afterAutospacing="0"/>
              <w:jc w:val="center"/>
              <w:rPr>
                <w:rFonts w:ascii="Times New Roman" w:eastAsia="仿宋" w:hAnsi="Times New Roman" w:cs="Times New Roman"/>
                <w:sz w:val="18"/>
                <w:szCs w:val="18"/>
              </w:rPr>
            </w:pPr>
            <w:r>
              <w:rPr>
                <w:rFonts w:ascii="Times New Roman" w:eastAsia="仿宋" w:hAnsi="Times New Roman" w:cs="Times New Roman"/>
                <w:sz w:val="18"/>
                <w:szCs w:val="18"/>
              </w:rPr>
              <w:fldChar w:fldCharType="begin"/>
            </w:r>
            <w:r>
              <w:rPr>
                <w:rFonts w:ascii="Times New Roman" w:eastAsia="仿宋" w:hAnsi="Times New Roman" w:cs="Times New Roman"/>
                <w:sz w:val="18"/>
                <w:szCs w:val="18"/>
              </w:rPr>
              <w:instrText xml:space="preserve"> REF </w:instrText>
            </w:r>
            <w:r>
              <w:rPr>
                <w:rFonts w:ascii="Times New Roman" w:eastAsia="仿宋" w:hAnsi="Times New Roman" w:cs="Times New Roman"/>
                <w:sz w:val="18"/>
                <w:szCs w:val="18"/>
              </w:rPr>
              <w:instrText>审计截止日</w:instrText>
            </w:r>
            <w:r>
              <w:rPr>
                <w:rFonts w:ascii="Times New Roman" w:eastAsia="仿宋" w:hAnsi="Times New Roman" w:cs="Times New Roman"/>
                <w:sz w:val="18"/>
                <w:szCs w:val="18"/>
              </w:rPr>
              <w:instrText xml:space="preserve"> \h  \* MERGEFORMAT </w:instrText>
            </w:r>
            <w:r>
              <w:rPr>
                <w:rFonts w:ascii="Times New Roman" w:eastAsia="仿宋" w:hAnsi="Times New Roman" w:cs="Times New Roman"/>
                <w:sz w:val="18"/>
                <w:szCs w:val="18"/>
              </w:rPr>
            </w:r>
            <w:r>
              <w:rPr>
                <w:rFonts w:ascii="Times New Roman" w:eastAsia="仿宋" w:hAnsi="Times New Roman" w:cs="Times New Roman"/>
                <w:sz w:val="18"/>
                <w:szCs w:val="18"/>
              </w:rPr>
              <w:fldChar w:fldCharType="separate"/>
            </w:r>
            <w:sdt>
              <w:sdtPr>
                <w:rPr>
                  <w:rFonts w:ascii="Times New Roman" w:eastAsia="仿宋" w:hAnsi="Times New Roman" w:cs="Times New Roman"/>
                  <w:spacing w:val="10"/>
                  <w:sz w:val="18"/>
                  <w:szCs w:val="18"/>
                  <w:lang w:val="en-GB"/>
                </w:rPr>
                <w:alias w:val="审计截止日"/>
                <w:tag w:val="审计截止日"/>
                <w:id w:val="1252698171"/>
                <w:placeholder>
                  <w:docPart w:val="23B99182231C4B569161219AC49E474E"/>
                </w:placeholder>
                <w:text/>
              </w:sdtPr>
              <w:sdtEndPr/>
              <w:sdtContent>
                <w:r>
                  <w:rPr>
                    <w:rFonts w:ascii="Times New Roman" w:eastAsia="仿宋" w:hAnsi="Times New Roman" w:cs="Times New Roman" w:hint="eastAsia"/>
                    <w:spacing w:val="10"/>
                    <w:sz w:val="18"/>
                    <w:szCs w:val="18"/>
                    <w:lang w:val="en-GB"/>
                  </w:rPr>
                  <w:t>202</w:t>
                </w:r>
                <w:r>
                  <w:rPr>
                    <w:rFonts w:ascii="Times New Roman" w:eastAsia="仿宋" w:hAnsi="Times New Roman" w:cs="Times New Roman" w:hint="eastAsia"/>
                    <w:spacing w:val="10"/>
                    <w:sz w:val="18"/>
                    <w:szCs w:val="18"/>
                  </w:rPr>
                  <w:t>2</w:t>
                </w:r>
                <w:r>
                  <w:rPr>
                    <w:rFonts w:ascii="Times New Roman" w:eastAsia="仿宋" w:hAnsi="Times New Roman" w:cs="Times New Roman"/>
                    <w:spacing w:val="10"/>
                    <w:sz w:val="18"/>
                    <w:szCs w:val="18"/>
                    <w:lang w:val="en-GB"/>
                  </w:rPr>
                  <w:t>年</w:t>
                </w:r>
                <w:r>
                  <w:rPr>
                    <w:rFonts w:ascii="Times New Roman" w:eastAsia="仿宋" w:hAnsi="Times New Roman" w:cs="Times New Roman"/>
                    <w:spacing w:val="10"/>
                    <w:sz w:val="18"/>
                    <w:szCs w:val="18"/>
                    <w:lang w:val="en-GB"/>
                  </w:rPr>
                  <w:t>12</w:t>
                </w:r>
                <w:r>
                  <w:rPr>
                    <w:rFonts w:ascii="Times New Roman" w:eastAsia="仿宋" w:hAnsi="Times New Roman" w:cs="Times New Roman"/>
                    <w:spacing w:val="10"/>
                    <w:sz w:val="18"/>
                    <w:szCs w:val="18"/>
                    <w:lang w:val="en-GB"/>
                  </w:rPr>
                  <w:t>月</w:t>
                </w:r>
                <w:r>
                  <w:rPr>
                    <w:rFonts w:ascii="Times New Roman" w:eastAsia="仿宋" w:hAnsi="Times New Roman" w:cs="Times New Roman"/>
                    <w:spacing w:val="10"/>
                    <w:sz w:val="18"/>
                    <w:szCs w:val="18"/>
                    <w:lang w:val="en-GB"/>
                  </w:rPr>
                  <w:t>31</w:t>
                </w:r>
                <w:r>
                  <w:rPr>
                    <w:rFonts w:ascii="Times New Roman" w:eastAsia="仿宋" w:hAnsi="Times New Roman" w:cs="Times New Roman"/>
                    <w:spacing w:val="10"/>
                    <w:sz w:val="18"/>
                    <w:szCs w:val="18"/>
                    <w:lang w:val="en-GB"/>
                  </w:rPr>
                  <w:t>日</w:t>
                </w:r>
              </w:sdtContent>
            </w:sdt>
            <w:r>
              <w:rPr>
                <w:rFonts w:ascii="Times New Roman" w:eastAsia="仿宋" w:hAnsi="Times New Roman" w:cs="Times New Roman"/>
                <w:sz w:val="18"/>
                <w:szCs w:val="18"/>
              </w:rPr>
              <w:fldChar w:fldCharType="end"/>
            </w:r>
          </w:p>
        </w:tc>
        <w:tc>
          <w:tcPr>
            <w:tcW w:w="3525" w:type="dxa"/>
            <w:gridSpan w:val="5"/>
            <w:tcBorders>
              <w:top w:val="nil"/>
              <w:left w:val="nil"/>
              <w:bottom w:val="nil"/>
              <w:right w:val="nil"/>
            </w:tcBorders>
            <w:shd w:val="clear" w:color="auto" w:fill="auto"/>
            <w:noWrap/>
            <w:vAlign w:val="center"/>
          </w:tcPr>
          <w:p w:rsidR="00D623D2" w:rsidRDefault="00473A29">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01</w:t>
            </w:r>
            <w:r>
              <w:rPr>
                <w:rFonts w:eastAsia="仿宋"/>
                <w:kern w:val="0"/>
                <w:sz w:val="18"/>
                <w:szCs w:val="18"/>
              </w:rPr>
              <w:t>表</w:t>
            </w:r>
          </w:p>
        </w:tc>
      </w:tr>
      <w:tr w:rsidR="00D623D2">
        <w:trPr>
          <w:cantSplit/>
          <w:trHeight w:val="340"/>
        </w:trPr>
        <w:tc>
          <w:tcPr>
            <w:tcW w:w="6719" w:type="dxa"/>
            <w:gridSpan w:val="8"/>
            <w:tcBorders>
              <w:top w:val="nil"/>
              <w:left w:val="nil"/>
              <w:bottom w:val="nil"/>
              <w:right w:val="nil"/>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spacing w:val="10"/>
                  <w:sz w:val="18"/>
                  <w:szCs w:val="18"/>
                  <w:lang w:val="en-GB"/>
                </w:rPr>
                <w:alias w:val="被审计单位"/>
                <w:tag w:val="被审计单位"/>
                <w:id w:val="2040309580"/>
                <w:placeholder>
                  <w:docPart w:val="B1226342790448A6A0AE40576AAA5886"/>
                </w:placeholder>
                <w:text/>
              </w:sdtPr>
              <w:sdtEndPr/>
              <w:sdtContent>
                <w:r>
                  <w:rPr>
                    <w:rFonts w:eastAsia="仿宋"/>
                    <w:spacing w:val="10"/>
                    <w:sz w:val="18"/>
                    <w:szCs w:val="18"/>
                    <w:lang w:val="en-GB"/>
                  </w:rPr>
                  <w:t>北京十方缘公益基金会</w:t>
                </w:r>
              </w:sdtContent>
            </w:sdt>
            <w:r>
              <w:rPr>
                <w:rFonts w:eastAsia="仿宋"/>
                <w:kern w:val="0"/>
                <w:sz w:val="18"/>
                <w:szCs w:val="18"/>
                <w:highlight w:val="yellow"/>
              </w:rPr>
              <w:fldChar w:fldCharType="end"/>
            </w:r>
          </w:p>
        </w:tc>
        <w:tc>
          <w:tcPr>
            <w:tcW w:w="538" w:type="dxa"/>
            <w:gridSpan w:val="2"/>
            <w:tcBorders>
              <w:top w:val="nil"/>
              <w:left w:val="nil"/>
              <w:bottom w:val="single" w:sz="4" w:space="0" w:color="auto"/>
              <w:right w:val="nil"/>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1439" w:type="dxa"/>
            <w:tcBorders>
              <w:top w:val="nil"/>
              <w:left w:val="nil"/>
              <w:bottom w:val="single" w:sz="4" w:space="0" w:color="auto"/>
              <w:right w:val="nil"/>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nil"/>
              <w:right w:val="nil"/>
            </w:tcBorders>
            <w:shd w:val="clear" w:color="auto" w:fill="auto"/>
            <w:noWrap/>
            <w:vAlign w:val="center"/>
          </w:tcPr>
          <w:p w:rsidR="00D623D2" w:rsidRDefault="00473A29">
            <w:pPr>
              <w:widowControl/>
              <w:adjustRightInd w:val="0"/>
              <w:snapToGrid w:val="0"/>
              <w:jc w:val="right"/>
              <w:rPr>
                <w:rFonts w:eastAsia="仿宋"/>
                <w:kern w:val="0"/>
                <w:sz w:val="18"/>
                <w:szCs w:val="18"/>
              </w:rPr>
            </w:pPr>
            <w:r>
              <w:rPr>
                <w:rFonts w:eastAsia="仿宋"/>
                <w:kern w:val="0"/>
                <w:sz w:val="18"/>
                <w:szCs w:val="18"/>
              </w:rPr>
              <w:t>单位：元</w:t>
            </w:r>
          </w:p>
        </w:tc>
      </w:tr>
      <w:tr w:rsidR="00D623D2">
        <w:trPr>
          <w:cantSplit/>
          <w:trHeight w:val="340"/>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资产</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行</w:t>
            </w:r>
            <w:r>
              <w:rPr>
                <w:rFonts w:eastAsia="仿宋"/>
                <w:kern w:val="0"/>
                <w:sz w:val="18"/>
                <w:szCs w:val="18"/>
              </w:rPr>
              <w:br/>
            </w:r>
            <w:r>
              <w:rPr>
                <w:rFonts w:eastAsia="仿宋"/>
                <w:kern w:val="0"/>
                <w:sz w:val="18"/>
                <w:szCs w:val="18"/>
              </w:rPr>
              <w:t>次</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年初数</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年末数</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负债和净资产</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行</w:t>
            </w:r>
            <w:r>
              <w:rPr>
                <w:rFonts w:eastAsia="仿宋"/>
                <w:kern w:val="0"/>
                <w:sz w:val="18"/>
                <w:szCs w:val="18"/>
              </w:rPr>
              <w:br/>
            </w:r>
            <w:r>
              <w:rPr>
                <w:rFonts w:eastAsia="仿宋"/>
                <w:kern w:val="0"/>
                <w:sz w:val="18"/>
                <w:szCs w:val="18"/>
              </w:rPr>
              <w:t>次</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年初数</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年末数</w:t>
            </w: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流动资产：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highlight w:val="yellow"/>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流动负债：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highlight w:val="yellow"/>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货币资金</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4,202,094.33</w:t>
            </w:r>
          </w:p>
        </w:tc>
        <w:tc>
          <w:tcPr>
            <w:tcW w:w="129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4,259,196.93</w:t>
            </w: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短期借款</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61</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highlight w:val="yellow"/>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短期投资</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应付款项</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62</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9,453.48</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9,453.48</w:t>
            </w: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应收款项</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4,300.00</w:t>
            </w:r>
          </w:p>
        </w:tc>
        <w:tc>
          <w:tcPr>
            <w:tcW w:w="129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10,214.00</w:t>
            </w: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应付工资</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63</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预付账款</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4</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应交税金</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65</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10,469.60</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9,147.22</w:t>
            </w: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存货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8</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预收账款</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66</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待摊费用</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9</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预提费用</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71</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一年内到期的长期债权投资</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15</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预计负债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72</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其他流动资产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18</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一年内到期的长期负债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74</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流动资产合计</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20</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4,206,394.33</w:t>
            </w:r>
          </w:p>
        </w:tc>
        <w:tc>
          <w:tcPr>
            <w:tcW w:w="129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4,269,410.93</w:t>
            </w: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其他流动负债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78</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流动负债合计</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80</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19,923.08</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18,600.70</w:t>
            </w: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长期投资：</w:t>
            </w: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长期股权投资</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21</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长期债权投资</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24</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长期借款</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81</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长期投资合计</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30</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长期应付款</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84</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固定资产：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其他长期负债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88</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固定资产原价</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31</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43,087.46</w:t>
            </w:r>
          </w:p>
        </w:tc>
        <w:tc>
          <w:tcPr>
            <w:tcW w:w="129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43,087.46</w:t>
            </w: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长期负债合计</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90</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减：累计折旧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32</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33,574.48</w:t>
            </w:r>
          </w:p>
        </w:tc>
        <w:tc>
          <w:tcPr>
            <w:tcW w:w="129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37,865.32</w:t>
            </w: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固定资产净值</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33</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9,512.98</w:t>
            </w:r>
          </w:p>
        </w:tc>
        <w:tc>
          <w:tcPr>
            <w:tcW w:w="129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5,222.14</w:t>
            </w: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受托代理负债：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在建工程</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34</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受托代理负债</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91</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文物文化资产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35</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负债合计</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100</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19,923.08</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18,600.70</w:t>
            </w: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固定资产清理</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38</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固定资产合计</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40</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kern w:val="0"/>
                <w:sz w:val="18"/>
                <w:szCs w:val="18"/>
              </w:rPr>
            </w:pPr>
            <w:r>
              <w:rPr>
                <w:color w:val="000000"/>
                <w:kern w:val="0"/>
                <w:sz w:val="18"/>
                <w:szCs w:val="18"/>
                <w:lang w:bidi="ar"/>
              </w:rPr>
              <w:t>9,512.98</w:t>
            </w:r>
          </w:p>
        </w:tc>
        <w:tc>
          <w:tcPr>
            <w:tcW w:w="129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5,222.14</w:t>
            </w: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净资产：</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无形资产：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非限定性净资产</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101</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904,111.97</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2,482,202.83</w:t>
            </w: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无形资产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41</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限定性净资产</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105</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3,291,872.26</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1,773,829.54</w:t>
            </w:r>
          </w:p>
        </w:tc>
      </w:tr>
      <w:tr w:rsidR="00D623D2">
        <w:trPr>
          <w:cantSplit/>
          <w:trHeight w:val="328"/>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净资产合计</w:t>
            </w: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110</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4,195,984.23</w:t>
            </w:r>
          </w:p>
        </w:tc>
        <w:tc>
          <w:tcPr>
            <w:tcW w:w="1439"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4,256,032.37</w:t>
            </w: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受托代理资产：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受托代理资产</w:t>
            </w:r>
          </w:p>
        </w:tc>
        <w:tc>
          <w:tcPr>
            <w:tcW w:w="43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51</w:t>
            </w: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43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538"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nil"/>
              <w:left w:val="single" w:sz="4" w:space="0" w:color="auto"/>
              <w:bottom w:val="nil"/>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长期待摊费用：</w:t>
            </w:r>
          </w:p>
        </w:tc>
        <w:tc>
          <w:tcPr>
            <w:tcW w:w="434" w:type="dxa"/>
            <w:tcBorders>
              <w:top w:val="nil"/>
              <w:left w:val="nil"/>
              <w:bottom w:val="nil"/>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80" w:type="dxa"/>
            <w:gridSpan w:val="3"/>
            <w:tcBorders>
              <w:top w:val="nil"/>
              <w:left w:val="nil"/>
              <w:bottom w:val="nil"/>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nil"/>
              <w:left w:val="nil"/>
              <w:bottom w:val="nil"/>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nil"/>
              <w:left w:val="nil"/>
              <w:bottom w:val="nil"/>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538" w:type="dxa"/>
            <w:gridSpan w:val="2"/>
            <w:tcBorders>
              <w:top w:val="nil"/>
              <w:left w:val="nil"/>
              <w:bottom w:val="nil"/>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nil"/>
              <w:left w:val="nil"/>
              <w:bottom w:val="nil"/>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nil"/>
              <w:left w:val="nil"/>
              <w:bottom w:val="nil"/>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single" w:sz="4" w:space="0" w:color="auto"/>
              <w:left w:val="single" w:sz="4" w:space="0" w:color="auto"/>
              <w:bottom w:val="nil"/>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长期待摊费用</w:t>
            </w:r>
          </w:p>
        </w:tc>
        <w:tc>
          <w:tcPr>
            <w:tcW w:w="434" w:type="dxa"/>
            <w:tcBorders>
              <w:top w:val="single" w:sz="4" w:space="0" w:color="auto"/>
              <w:left w:val="nil"/>
              <w:bottom w:val="nil"/>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52</w:t>
            </w:r>
          </w:p>
        </w:tc>
        <w:tc>
          <w:tcPr>
            <w:tcW w:w="1380" w:type="dxa"/>
            <w:gridSpan w:val="3"/>
            <w:tcBorders>
              <w:top w:val="single" w:sz="4" w:space="0" w:color="auto"/>
              <w:left w:val="nil"/>
              <w:bottom w:val="nil"/>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294" w:type="dxa"/>
            <w:tcBorders>
              <w:top w:val="single" w:sz="4" w:space="0" w:color="auto"/>
              <w:left w:val="nil"/>
              <w:bottom w:val="nil"/>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c>
          <w:tcPr>
            <w:tcW w:w="1800" w:type="dxa"/>
            <w:gridSpan w:val="2"/>
            <w:tcBorders>
              <w:top w:val="single" w:sz="4" w:space="0" w:color="auto"/>
              <w:left w:val="nil"/>
              <w:bottom w:val="nil"/>
              <w:right w:val="single" w:sz="4" w:space="0" w:color="auto"/>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538" w:type="dxa"/>
            <w:gridSpan w:val="2"/>
            <w:tcBorders>
              <w:top w:val="single" w:sz="4" w:space="0" w:color="auto"/>
              <w:left w:val="nil"/>
              <w:bottom w:val="nil"/>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439" w:type="dxa"/>
            <w:tcBorders>
              <w:top w:val="single" w:sz="4" w:space="0" w:color="auto"/>
              <w:left w:val="nil"/>
              <w:bottom w:val="nil"/>
              <w:right w:val="single" w:sz="4" w:space="0" w:color="auto"/>
            </w:tcBorders>
            <w:shd w:val="clear" w:color="auto" w:fill="auto"/>
            <w:noWrap/>
            <w:vAlign w:val="center"/>
          </w:tcPr>
          <w:p w:rsidR="00D623D2" w:rsidRDefault="00D623D2">
            <w:pPr>
              <w:widowControl/>
              <w:jc w:val="right"/>
              <w:textAlignment w:val="bottom"/>
              <w:rPr>
                <w:rFonts w:eastAsia="仿宋"/>
                <w:kern w:val="0"/>
                <w:sz w:val="18"/>
                <w:szCs w:val="18"/>
              </w:rPr>
            </w:pPr>
          </w:p>
        </w:tc>
        <w:tc>
          <w:tcPr>
            <w:tcW w:w="1439" w:type="dxa"/>
            <w:tcBorders>
              <w:top w:val="single" w:sz="4" w:space="0" w:color="auto"/>
              <w:left w:val="nil"/>
              <w:bottom w:val="nil"/>
              <w:right w:val="single" w:sz="4" w:space="0" w:color="auto"/>
            </w:tcBorders>
            <w:shd w:val="clear" w:color="auto" w:fill="auto"/>
            <w:noWrap/>
            <w:vAlign w:val="center"/>
          </w:tcPr>
          <w:p w:rsidR="00D623D2" w:rsidRDefault="00D623D2">
            <w:pPr>
              <w:widowControl/>
              <w:jc w:val="right"/>
              <w:textAlignment w:val="bottom"/>
              <w:rPr>
                <w:color w:val="000000"/>
                <w:kern w:val="0"/>
                <w:sz w:val="18"/>
                <w:szCs w:val="18"/>
                <w:lang w:bidi="ar"/>
              </w:rPr>
            </w:pPr>
          </w:p>
        </w:tc>
      </w:tr>
      <w:tr w:rsidR="00D623D2">
        <w:trPr>
          <w:cantSplit/>
          <w:trHeight w:val="340"/>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资产合计</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60</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4,215,907.31</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4,274,633.07</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负债和净资产总计</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120</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rFonts w:eastAsia="仿宋"/>
                <w:sz w:val="18"/>
                <w:szCs w:val="18"/>
              </w:rPr>
            </w:pPr>
            <w:r>
              <w:rPr>
                <w:color w:val="000000"/>
                <w:kern w:val="0"/>
                <w:sz w:val="18"/>
                <w:szCs w:val="18"/>
                <w:lang w:bidi="ar"/>
              </w:rPr>
              <w:t>4,215,907.31</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4,274,633.07</w:t>
            </w:r>
          </w:p>
        </w:tc>
      </w:tr>
      <w:tr w:rsidR="00D623D2">
        <w:trPr>
          <w:cantSplit/>
          <w:trHeight w:val="340"/>
        </w:trPr>
        <w:tc>
          <w:tcPr>
            <w:tcW w:w="2874" w:type="dxa"/>
            <w:gridSpan w:val="3"/>
            <w:tcBorders>
              <w:top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单位负责人：</w:t>
            </w:r>
            <w:bookmarkStart w:id="5" w:name="单位负责人"/>
            <w:sdt>
              <w:sdtPr>
                <w:rPr>
                  <w:rFonts w:eastAsia="仿宋"/>
                  <w:kern w:val="0"/>
                  <w:sz w:val="18"/>
                  <w:szCs w:val="18"/>
                </w:rPr>
                <w:id w:val="-336615187"/>
                <w:placeholder>
                  <w:docPart w:val="0A0292D7B55C4799AF0E1EF7DC88956A"/>
                </w:placeholder>
                <w:text/>
              </w:sdtPr>
              <w:sdtEndPr/>
              <w:sdtContent>
                <w:r>
                  <w:rPr>
                    <w:rFonts w:eastAsia="仿宋"/>
                    <w:kern w:val="0"/>
                    <w:sz w:val="18"/>
                    <w:szCs w:val="18"/>
                  </w:rPr>
                  <w:t>王雁南</w:t>
                </w:r>
              </w:sdtContent>
            </w:sdt>
            <w:bookmarkEnd w:id="5"/>
          </w:p>
        </w:tc>
        <w:tc>
          <w:tcPr>
            <w:tcW w:w="3965" w:type="dxa"/>
            <w:gridSpan w:val="6"/>
            <w:tcBorders>
              <w:top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复核：</w:t>
            </w:r>
            <w:bookmarkStart w:id="6" w:name="复核"/>
            <w:sdt>
              <w:sdtPr>
                <w:rPr>
                  <w:rFonts w:eastAsia="仿宋"/>
                  <w:kern w:val="0"/>
                  <w:sz w:val="18"/>
                  <w:szCs w:val="18"/>
                </w:rPr>
                <w:id w:val="-25258208"/>
                <w:placeholder>
                  <w:docPart w:val="0A0292D7B55C4799AF0E1EF7DC88956A"/>
                </w:placeholder>
                <w:text/>
              </w:sdtPr>
              <w:sdtEndPr/>
              <w:sdtContent>
                <w:r>
                  <w:rPr>
                    <w:rFonts w:eastAsia="仿宋"/>
                    <w:kern w:val="0"/>
                    <w:sz w:val="18"/>
                    <w:szCs w:val="18"/>
                  </w:rPr>
                  <w:t>方树功</w:t>
                </w:r>
              </w:sdtContent>
            </w:sdt>
            <w:bookmarkEnd w:id="6"/>
          </w:p>
        </w:tc>
        <w:tc>
          <w:tcPr>
            <w:tcW w:w="3296" w:type="dxa"/>
            <w:gridSpan w:val="3"/>
            <w:tcBorders>
              <w:top w:val="single" w:sz="4" w:space="0" w:color="auto"/>
            </w:tcBorders>
            <w:shd w:val="clear" w:color="auto" w:fill="auto"/>
            <w:noWrap/>
            <w:vAlign w:val="center"/>
          </w:tcPr>
          <w:p w:rsidR="00D623D2" w:rsidRDefault="00473A29">
            <w:pPr>
              <w:adjustRightInd w:val="0"/>
              <w:snapToGrid w:val="0"/>
              <w:jc w:val="center"/>
              <w:rPr>
                <w:rFonts w:eastAsia="仿宋"/>
                <w:sz w:val="18"/>
                <w:szCs w:val="18"/>
              </w:rPr>
            </w:pPr>
            <w:r>
              <w:rPr>
                <w:rFonts w:eastAsia="仿宋"/>
                <w:kern w:val="0"/>
                <w:sz w:val="18"/>
                <w:szCs w:val="18"/>
              </w:rPr>
              <w:t>制表：</w:t>
            </w:r>
            <w:bookmarkStart w:id="7" w:name="制表"/>
            <w:sdt>
              <w:sdtPr>
                <w:rPr>
                  <w:rFonts w:eastAsia="仿宋"/>
                  <w:kern w:val="0"/>
                  <w:sz w:val="18"/>
                  <w:szCs w:val="18"/>
                </w:rPr>
                <w:id w:val="-4749472"/>
                <w:placeholder>
                  <w:docPart w:val="0A0292D7B55C4799AF0E1EF7DC88956A"/>
                </w:placeholder>
                <w:text/>
              </w:sdtPr>
              <w:sdtEndPr/>
              <w:sdtContent>
                <w:r>
                  <w:rPr>
                    <w:rFonts w:eastAsia="仿宋"/>
                    <w:kern w:val="0"/>
                    <w:sz w:val="18"/>
                    <w:szCs w:val="18"/>
                  </w:rPr>
                  <w:t>吴淑媛</w:t>
                </w:r>
              </w:sdtContent>
            </w:sdt>
            <w:bookmarkEnd w:id="7"/>
          </w:p>
        </w:tc>
      </w:tr>
    </w:tbl>
    <w:p w:rsidR="00D623D2" w:rsidRDefault="00D623D2">
      <w:pPr>
        <w:spacing w:line="360" w:lineRule="auto"/>
        <w:jc w:val="center"/>
        <w:rPr>
          <w:rFonts w:eastAsia="仿宋"/>
          <w:spacing w:val="10"/>
          <w:sz w:val="24"/>
        </w:rPr>
        <w:sectPr w:rsidR="00D623D2">
          <w:headerReference w:type="default" r:id="rId21"/>
          <w:footerReference w:type="default" r:id="rId22"/>
          <w:pgSz w:w="11906" w:h="16838"/>
          <w:pgMar w:top="1021" w:right="851" w:bottom="851" w:left="851" w:header="851" w:footer="471" w:gutter="284"/>
          <w:cols w:space="425"/>
          <w:docGrid w:type="linesAndChars" w:linePitch="312"/>
        </w:sectPr>
      </w:pPr>
    </w:p>
    <w:p w:rsidR="00D623D2" w:rsidRDefault="00473A29">
      <w:pPr>
        <w:widowControl/>
        <w:jc w:val="center"/>
        <w:outlineLvl w:val="0"/>
        <w:rPr>
          <w:rFonts w:eastAsia="仿宋"/>
        </w:rPr>
      </w:pPr>
      <w:r>
        <w:rPr>
          <w:rFonts w:eastAsia="仿宋"/>
          <w:b/>
          <w:bCs/>
          <w:kern w:val="0"/>
          <w:sz w:val="36"/>
          <w:szCs w:val="36"/>
        </w:rPr>
        <w:lastRenderedPageBreak/>
        <w:t>业务活动表</w:t>
      </w:r>
    </w:p>
    <w:tbl>
      <w:tblPr>
        <w:tblW w:w="5000" w:type="pct"/>
        <w:tblLayout w:type="fixed"/>
        <w:tblLook w:val="04A0" w:firstRow="1" w:lastRow="0" w:firstColumn="1" w:lastColumn="0" w:noHBand="0" w:noVBand="1"/>
      </w:tblPr>
      <w:tblGrid>
        <w:gridCol w:w="1586"/>
        <w:gridCol w:w="440"/>
        <w:gridCol w:w="1352"/>
        <w:gridCol w:w="1353"/>
        <w:gridCol w:w="1352"/>
        <w:gridCol w:w="676"/>
        <w:gridCol w:w="674"/>
        <w:gridCol w:w="581"/>
        <w:gridCol w:w="768"/>
        <w:gridCol w:w="1354"/>
      </w:tblGrid>
      <w:tr w:rsidR="00D623D2">
        <w:trPr>
          <w:trHeight w:val="340"/>
        </w:trPr>
        <w:tc>
          <w:tcPr>
            <w:tcW w:w="3380" w:type="dxa"/>
            <w:gridSpan w:val="3"/>
            <w:tcBorders>
              <w:top w:val="nil"/>
              <w:left w:val="nil"/>
              <w:bottom w:val="nil"/>
              <w:right w:val="nil"/>
            </w:tcBorders>
            <w:shd w:val="clear" w:color="auto" w:fill="auto"/>
            <w:noWrap/>
            <w:vAlign w:val="center"/>
          </w:tcPr>
          <w:p w:rsidR="00D623D2" w:rsidRDefault="00D623D2">
            <w:pPr>
              <w:widowControl/>
              <w:adjustRightInd w:val="0"/>
              <w:snapToGrid w:val="0"/>
              <w:jc w:val="left"/>
              <w:rPr>
                <w:rFonts w:eastAsia="仿宋"/>
                <w:kern w:val="0"/>
                <w:sz w:val="18"/>
                <w:szCs w:val="18"/>
              </w:rPr>
            </w:pPr>
          </w:p>
        </w:tc>
        <w:tc>
          <w:tcPr>
            <w:tcW w:w="3381" w:type="dxa"/>
            <w:gridSpan w:val="3"/>
            <w:tcBorders>
              <w:top w:val="nil"/>
              <w:left w:val="nil"/>
              <w:bottom w:val="nil"/>
              <w:right w:val="nil"/>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1264225325"/>
                <w:placeholder>
                  <w:docPart w:val="632A725C16514681BD2A1694EBC859BB"/>
                </w:placeholder>
                <w:text/>
              </w:sdtPr>
              <w:sdtEndPr/>
              <w:sdtContent>
                <w:r>
                  <w:rPr>
                    <w:rFonts w:eastAsia="仿宋" w:hint="eastAsia"/>
                    <w:spacing w:val="10"/>
                    <w:sz w:val="18"/>
                    <w:szCs w:val="18"/>
                    <w:lang w:val="en-GB"/>
                  </w:rPr>
                  <w:t>2022</w:t>
                </w:r>
                <w:r>
                  <w:rPr>
                    <w:rFonts w:eastAsia="仿宋"/>
                    <w:spacing w:val="10"/>
                    <w:sz w:val="18"/>
                    <w:szCs w:val="18"/>
                    <w:lang w:val="en-GB"/>
                  </w:rPr>
                  <w:t>年度</w:t>
                </w:r>
              </w:sdtContent>
            </w:sdt>
            <w:r>
              <w:rPr>
                <w:rFonts w:eastAsia="仿宋"/>
                <w:kern w:val="0"/>
                <w:sz w:val="18"/>
                <w:szCs w:val="18"/>
              </w:rPr>
              <w:fldChar w:fldCharType="end"/>
            </w:r>
          </w:p>
        </w:tc>
        <w:tc>
          <w:tcPr>
            <w:tcW w:w="3377" w:type="dxa"/>
            <w:gridSpan w:val="4"/>
            <w:tcBorders>
              <w:top w:val="nil"/>
              <w:left w:val="nil"/>
              <w:bottom w:val="nil"/>
              <w:right w:val="nil"/>
            </w:tcBorders>
            <w:shd w:val="clear" w:color="auto" w:fill="auto"/>
            <w:noWrap/>
            <w:vAlign w:val="center"/>
          </w:tcPr>
          <w:p w:rsidR="00D623D2" w:rsidRDefault="00473A29">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02</w:t>
            </w:r>
            <w:r>
              <w:rPr>
                <w:rFonts w:eastAsia="仿宋"/>
                <w:kern w:val="0"/>
                <w:sz w:val="18"/>
                <w:szCs w:val="18"/>
              </w:rPr>
              <w:t>表</w:t>
            </w:r>
            <w:r>
              <w:rPr>
                <w:rFonts w:eastAsia="仿宋"/>
                <w:kern w:val="0"/>
                <w:sz w:val="18"/>
                <w:szCs w:val="18"/>
              </w:rPr>
              <w:t xml:space="preserve"> </w:t>
            </w:r>
          </w:p>
        </w:tc>
      </w:tr>
      <w:tr w:rsidR="00D623D2">
        <w:trPr>
          <w:trHeight w:val="340"/>
        </w:trPr>
        <w:tc>
          <w:tcPr>
            <w:tcW w:w="8016" w:type="dxa"/>
            <w:gridSpan w:val="8"/>
            <w:tcBorders>
              <w:top w:val="nil"/>
              <w:left w:val="nil"/>
              <w:bottom w:val="single" w:sz="4" w:space="0" w:color="auto"/>
              <w:right w:val="nil"/>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spacing w:val="10"/>
                  <w:sz w:val="18"/>
                  <w:szCs w:val="18"/>
                  <w:lang w:val="en-GB"/>
                </w:rPr>
                <w:alias w:val="被审计单位"/>
                <w:tag w:val="被审计单位"/>
                <w:id w:val="670452293"/>
                <w:placeholder>
                  <w:docPart w:val="62A7704260F9454C9A73877D1714764B"/>
                </w:placeholder>
                <w:text/>
              </w:sdtPr>
              <w:sdtEndPr/>
              <w:sdtContent>
                <w:r>
                  <w:rPr>
                    <w:rFonts w:eastAsia="仿宋"/>
                    <w:spacing w:val="10"/>
                    <w:sz w:val="18"/>
                    <w:szCs w:val="18"/>
                    <w:lang w:val="en-GB"/>
                  </w:rPr>
                  <w:t>北京十方缘公益基金会</w:t>
                </w:r>
              </w:sdtContent>
            </w:sdt>
            <w:r>
              <w:rPr>
                <w:rFonts w:eastAsia="仿宋"/>
                <w:kern w:val="0"/>
                <w:sz w:val="18"/>
                <w:szCs w:val="18"/>
                <w:highlight w:val="yellow"/>
              </w:rPr>
              <w:fldChar w:fldCharType="end"/>
            </w:r>
          </w:p>
        </w:tc>
        <w:tc>
          <w:tcPr>
            <w:tcW w:w="2122" w:type="dxa"/>
            <w:gridSpan w:val="2"/>
            <w:tcBorders>
              <w:top w:val="nil"/>
              <w:left w:val="nil"/>
              <w:bottom w:val="nil"/>
              <w:right w:val="nil"/>
            </w:tcBorders>
            <w:shd w:val="clear" w:color="auto" w:fill="auto"/>
            <w:noWrap/>
            <w:vAlign w:val="center"/>
          </w:tcPr>
          <w:p w:rsidR="00D623D2" w:rsidRDefault="00473A29">
            <w:pPr>
              <w:widowControl/>
              <w:adjustRightInd w:val="0"/>
              <w:snapToGrid w:val="0"/>
              <w:jc w:val="right"/>
              <w:rPr>
                <w:rFonts w:eastAsia="仿宋"/>
                <w:kern w:val="0"/>
                <w:sz w:val="18"/>
                <w:szCs w:val="18"/>
              </w:rPr>
            </w:pPr>
            <w:r>
              <w:rPr>
                <w:rFonts w:eastAsia="仿宋"/>
                <w:kern w:val="0"/>
                <w:sz w:val="18"/>
                <w:szCs w:val="18"/>
              </w:rPr>
              <w:t>单位：元</w:t>
            </w:r>
            <w:r>
              <w:rPr>
                <w:rFonts w:eastAsia="仿宋"/>
                <w:kern w:val="0"/>
                <w:sz w:val="18"/>
                <w:szCs w:val="18"/>
              </w:rPr>
              <w:t xml:space="preserve"> </w:t>
            </w:r>
          </w:p>
        </w:tc>
      </w:tr>
      <w:tr w:rsidR="00D623D2">
        <w:trPr>
          <w:trHeight w:val="397"/>
        </w:trPr>
        <w:tc>
          <w:tcPr>
            <w:tcW w:w="15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项目</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行次</w:t>
            </w:r>
          </w:p>
        </w:tc>
        <w:tc>
          <w:tcPr>
            <w:tcW w:w="4057" w:type="dxa"/>
            <w:gridSpan w:val="3"/>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上年数</w:t>
            </w:r>
          </w:p>
        </w:tc>
        <w:tc>
          <w:tcPr>
            <w:tcW w:w="4053" w:type="dxa"/>
            <w:gridSpan w:val="5"/>
            <w:tcBorders>
              <w:top w:val="single" w:sz="4" w:space="0" w:color="auto"/>
              <w:left w:val="nil"/>
              <w:bottom w:val="single" w:sz="4" w:space="0" w:color="auto"/>
              <w:right w:val="single" w:sz="4" w:space="0" w:color="000000"/>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本年数</w:t>
            </w:r>
          </w:p>
        </w:tc>
      </w:tr>
      <w:tr w:rsidR="00D623D2">
        <w:trPr>
          <w:trHeight w:val="397"/>
        </w:trPr>
        <w:tc>
          <w:tcPr>
            <w:tcW w:w="1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D2" w:rsidRDefault="00D623D2">
            <w:pPr>
              <w:widowControl/>
              <w:adjustRightInd w:val="0"/>
              <w:snapToGrid w:val="0"/>
              <w:jc w:val="left"/>
              <w:rPr>
                <w:rFonts w:eastAsia="仿宋"/>
                <w:kern w:val="0"/>
                <w:sz w:val="18"/>
                <w:szCs w:val="18"/>
              </w:rPr>
            </w:pPr>
          </w:p>
        </w:tc>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D2" w:rsidRDefault="00D623D2">
            <w:pPr>
              <w:widowControl/>
              <w:adjustRightInd w:val="0"/>
              <w:snapToGrid w:val="0"/>
              <w:jc w:val="lef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非限定性</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限定性</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合计</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非限定性</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限定性</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合计</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一、收入</w:t>
            </w:r>
          </w:p>
        </w:tc>
        <w:tc>
          <w:tcPr>
            <w:tcW w:w="441"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right"/>
              <w:rPr>
                <w:rFonts w:eastAsia="仿宋"/>
                <w:kern w:val="0"/>
                <w:sz w:val="18"/>
                <w:szCs w:val="18"/>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其中：捐赠收入</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870,172.58</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4,172,835.60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5,043,008.18</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2,489,820.07</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1,041,365.13</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3,531,185.20</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ind w:leftChars="85" w:left="178"/>
              <w:jc w:val="left"/>
              <w:rPr>
                <w:rFonts w:eastAsia="仿宋"/>
                <w:kern w:val="0"/>
                <w:sz w:val="18"/>
                <w:szCs w:val="18"/>
              </w:rPr>
            </w:pPr>
            <w:r>
              <w:rPr>
                <w:rFonts w:eastAsia="仿宋"/>
                <w:kern w:val="0"/>
                <w:sz w:val="18"/>
                <w:szCs w:val="18"/>
              </w:rPr>
              <w:t>会费收入</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ind w:leftChars="85" w:left="178"/>
              <w:jc w:val="left"/>
              <w:rPr>
                <w:rFonts w:eastAsia="仿宋"/>
                <w:kern w:val="0"/>
                <w:sz w:val="18"/>
                <w:szCs w:val="18"/>
              </w:rPr>
            </w:pPr>
            <w:r>
              <w:rPr>
                <w:rFonts w:eastAsia="仿宋"/>
                <w:kern w:val="0"/>
                <w:sz w:val="18"/>
                <w:szCs w:val="18"/>
              </w:rPr>
              <w:t>提供服务收入</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33,591.20</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33,591.20</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ind w:leftChars="85" w:left="178"/>
              <w:jc w:val="left"/>
              <w:rPr>
                <w:rFonts w:eastAsia="仿宋"/>
                <w:kern w:val="0"/>
                <w:sz w:val="18"/>
                <w:szCs w:val="18"/>
              </w:rPr>
            </w:pPr>
            <w:r>
              <w:rPr>
                <w:rFonts w:eastAsia="仿宋"/>
                <w:kern w:val="0"/>
                <w:sz w:val="18"/>
                <w:szCs w:val="18"/>
              </w:rPr>
              <w:t>商品销售收入</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4</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ind w:leftChars="85" w:left="178"/>
              <w:jc w:val="left"/>
              <w:rPr>
                <w:rFonts w:eastAsia="仿宋"/>
                <w:kern w:val="0"/>
                <w:sz w:val="18"/>
                <w:szCs w:val="18"/>
              </w:rPr>
            </w:pPr>
            <w:r>
              <w:rPr>
                <w:rFonts w:eastAsia="仿宋"/>
                <w:kern w:val="0"/>
                <w:sz w:val="18"/>
                <w:szCs w:val="18"/>
              </w:rPr>
              <w:t>政府补助收入</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5</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ind w:leftChars="85" w:left="178"/>
              <w:jc w:val="left"/>
              <w:rPr>
                <w:rFonts w:eastAsia="仿宋"/>
                <w:kern w:val="0"/>
                <w:sz w:val="18"/>
                <w:szCs w:val="18"/>
              </w:rPr>
            </w:pPr>
            <w:r>
              <w:rPr>
                <w:rFonts w:eastAsia="仿宋"/>
                <w:kern w:val="0"/>
                <w:sz w:val="18"/>
                <w:szCs w:val="18"/>
              </w:rPr>
              <w:t>投资收益</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6</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ind w:leftChars="85" w:left="178"/>
              <w:jc w:val="left"/>
              <w:rPr>
                <w:rFonts w:eastAsia="仿宋"/>
                <w:kern w:val="0"/>
                <w:sz w:val="18"/>
                <w:szCs w:val="18"/>
              </w:rPr>
            </w:pPr>
            <w:r>
              <w:rPr>
                <w:rFonts w:eastAsia="仿宋"/>
                <w:kern w:val="0"/>
                <w:sz w:val="18"/>
                <w:szCs w:val="18"/>
              </w:rPr>
              <w:t>其他收入</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9</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7,371.27</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0.00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7,371.27</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13,287.37</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13,287.37</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收入合计</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11</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877,543.85</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4,172,835.60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5,050,379.45</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2,536,698.64</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1,041,365.13</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3,578,063.77</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二、费用</w:t>
            </w:r>
          </w:p>
        </w:tc>
        <w:tc>
          <w:tcPr>
            <w:tcW w:w="441"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（一）业务活动成本</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12</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2,562,505.14</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0.00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2,562,505.14</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3,206,920.69</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3,206,920.69</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tcPr>
          <w:p w:rsidR="00D623D2" w:rsidRDefault="00473A29">
            <w:pPr>
              <w:widowControl/>
              <w:adjustRightInd w:val="0"/>
              <w:snapToGrid w:val="0"/>
              <w:jc w:val="left"/>
              <w:rPr>
                <w:rFonts w:eastAsia="仿宋"/>
                <w:kern w:val="0"/>
                <w:sz w:val="18"/>
                <w:szCs w:val="18"/>
              </w:rPr>
            </w:pPr>
            <w:r>
              <w:rPr>
                <w:rFonts w:eastAsia="仿宋" w:hint="eastAsia"/>
                <w:kern w:val="0"/>
                <w:sz w:val="18"/>
                <w:szCs w:val="18"/>
              </w:rPr>
              <w:t>其中：捐赠项目成本</w:t>
            </w:r>
          </w:p>
        </w:tc>
        <w:tc>
          <w:tcPr>
            <w:tcW w:w="441"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2,562,505.14</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0.00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2,562,505.14</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3,206,920.69</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3,206,920.69</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tcPr>
          <w:p w:rsidR="00D623D2" w:rsidRDefault="00473A29">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提供服务成本</w:t>
            </w:r>
          </w:p>
        </w:tc>
        <w:tc>
          <w:tcPr>
            <w:tcW w:w="441"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tcPr>
          <w:p w:rsidR="00D623D2" w:rsidRDefault="00473A29">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商品销售成本</w:t>
            </w:r>
          </w:p>
        </w:tc>
        <w:tc>
          <w:tcPr>
            <w:tcW w:w="441"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tcPr>
          <w:p w:rsidR="00D623D2" w:rsidRDefault="00473A29">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政府补助成本</w:t>
            </w:r>
          </w:p>
        </w:tc>
        <w:tc>
          <w:tcPr>
            <w:tcW w:w="441"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tcPr>
          <w:p w:rsidR="00D623D2" w:rsidRDefault="00473A29">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税金及附加</w:t>
            </w:r>
          </w:p>
        </w:tc>
        <w:tc>
          <w:tcPr>
            <w:tcW w:w="441" w:type="dxa"/>
            <w:tcBorders>
              <w:top w:val="nil"/>
              <w:left w:val="nil"/>
              <w:bottom w:val="single" w:sz="4" w:space="0" w:color="auto"/>
              <w:right w:val="single" w:sz="4" w:space="0" w:color="auto"/>
            </w:tcBorders>
            <w:shd w:val="clear" w:color="auto" w:fill="auto"/>
            <w:noWrap/>
            <w:vAlign w:val="center"/>
          </w:tcPr>
          <w:p w:rsidR="00D623D2" w:rsidRDefault="00D623D2">
            <w:pPr>
              <w:widowControl/>
              <w:adjustRightInd w:val="0"/>
              <w:snapToGrid w:val="0"/>
              <w:jc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（二）管理费用</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21</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308,497.20</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0.00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308,497.20</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311,094.94</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311,094.94</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（三）筹资费用</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24</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96,627.80</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0.00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96,627.80</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（四）其他费用</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28</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c>
          <w:tcPr>
            <w:tcW w:w="1354" w:type="dxa"/>
            <w:tcBorders>
              <w:top w:val="nil"/>
              <w:left w:val="nil"/>
              <w:bottom w:val="single" w:sz="4" w:space="0" w:color="auto"/>
              <w:right w:val="single" w:sz="4" w:space="0" w:color="auto"/>
            </w:tcBorders>
            <w:shd w:val="clear" w:color="auto" w:fill="auto"/>
            <w:noWrap/>
            <w:vAlign w:val="center"/>
          </w:tcPr>
          <w:p w:rsidR="00D623D2" w:rsidRDefault="00D623D2">
            <w:pPr>
              <w:widowControl/>
              <w:jc w:val="right"/>
              <w:textAlignment w:val="center"/>
              <w:rPr>
                <w:color w:val="000000"/>
                <w:kern w:val="0"/>
                <w:sz w:val="18"/>
                <w:szCs w:val="18"/>
                <w:lang w:bidi="ar"/>
              </w:rPr>
            </w:pP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费用合计</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35</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2,967,630.14</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0.00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2,967,630.14</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3,518,015.63</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3,518,015.63</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三、限定性净资产转为非限定性净资产</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40</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rFonts w:hint="eastAsia"/>
                <w:color w:val="000000"/>
                <w:kern w:val="0"/>
                <w:sz w:val="18"/>
                <w:szCs w:val="18"/>
                <w:lang w:bidi="ar"/>
              </w:rPr>
              <w:t>1,842,462.31</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-1,842,462.31</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0.00</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rFonts w:eastAsia="仿宋" w:hint="eastAsia"/>
                <w:spacing w:val="10"/>
                <w:sz w:val="18"/>
                <w:szCs w:val="18"/>
              </w:rPr>
              <w:t>2,659,407.85</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w:t>
            </w:r>
            <w:r>
              <w:rPr>
                <w:rFonts w:eastAsia="仿宋" w:hint="eastAsia"/>
                <w:spacing w:val="10"/>
                <w:sz w:val="18"/>
                <w:szCs w:val="18"/>
              </w:rPr>
              <w:t>2,659,407.85</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r>
      <w:tr w:rsidR="00D623D2">
        <w:trPr>
          <w:trHeight w:val="397"/>
        </w:trPr>
        <w:tc>
          <w:tcPr>
            <w:tcW w:w="1587" w:type="dxa"/>
            <w:tcBorders>
              <w:top w:val="nil"/>
              <w:left w:val="single" w:sz="4" w:space="0" w:color="auto"/>
              <w:bottom w:val="single" w:sz="4" w:space="0" w:color="auto"/>
              <w:right w:val="single" w:sz="4" w:space="0" w:color="auto"/>
            </w:tcBorders>
            <w:shd w:val="clear" w:color="auto" w:fill="auto"/>
            <w:vAlign w:val="center"/>
          </w:tcPr>
          <w:p w:rsidR="00D623D2" w:rsidRDefault="00473A29">
            <w:pPr>
              <w:widowControl/>
              <w:adjustRightInd w:val="0"/>
              <w:snapToGrid w:val="0"/>
              <w:jc w:val="left"/>
              <w:rPr>
                <w:rFonts w:eastAsia="仿宋"/>
                <w:kern w:val="0"/>
                <w:sz w:val="18"/>
                <w:szCs w:val="18"/>
              </w:rPr>
            </w:pPr>
            <w:r>
              <w:rPr>
                <w:rFonts w:eastAsia="仿宋"/>
                <w:kern w:val="0"/>
                <w:sz w:val="18"/>
                <w:szCs w:val="18"/>
              </w:rPr>
              <w:t>四、净资产变动额（若为净资产减少额，以</w:t>
            </w:r>
            <w:r>
              <w:rPr>
                <w:rFonts w:eastAsia="仿宋"/>
                <w:kern w:val="0"/>
                <w:sz w:val="18"/>
                <w:szCs w:val="18"/>
              </w:rPr>
              <w:t>“-”</w:t>
            </w:r>
            <w:r>
              <w:rPr>
                <w:rFonts w:eastAsia="仿宋"/>
                <w:kern w:val="0"/>
                <w:sz w:val="18"/>
                <w:szCs w:val="18"/>
              </w:rPr>
              <w:t>号填列）</w:t>
            </w:r>
          </w:p>
        </w:tc>
        <w:tc>
          <w:tcPr>
            <w:tcW w:w="441" w:type="dxa"/>
            <w:tcBorders>
              <w:top w:val="nil"/>
              <w:left w:val="nil"/>
              <w:bottom w:val="single" w:sz="4" w:space="0" w:color="auto"/>
              <w:right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45</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-247,623.98</w:t>
            </w:r>
          </w:p>
        </w:tc>
        <w:tc>
          <w:tcPr>
            <w:tcW w:w="1353"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2,330,373.29</w:t>
            </w:r>
          </w:p>
        </w:tc>
        <w:tc>
          <w:tcPr>
            <w:tcW w:w="1352"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rFonts w:eastAsia="仿宋"/>
                <w:kern w:val="0"/>
                <w:sz w:val="18"/>
                <w:szCs w:val="18"/>
              </w:rPr>
            </w:pPr>
            <w:r>
              <w:rPr>
                <w:color w:val="000000"/>
                <w:kern w:val="0"/>
                <w:sz w:val="18"/>
                <w:szCs w:val="18"/>
                <w:lang w:bidi="ar"/>
              </w:rPr>
              <w:t>2,082,749.31</w:t>
            </w:r>
          </w:p>
        </w:tc>
        <w:tc>
          <w:tcPr>
            <w:tcW w:w="1350"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1,678,090.86</w:t>
            </w:r>
          </w:p>
        </w:tc>
        <w:tc>
          <w:tcPr>
            <w:tcW w:w="1349" w:type="dxa"/>
            <w:gridSpan w:val="2"/>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-1,618,042.72</w:t>
            </w:r>
          </w:p>
        </w:tc>
        <w:tc>
          <w:tcPr>
            <w:tcW w:w="1354" w:type="dxa"/>
            <w:tcBorders>
              <w:top w:val="nil"/>
              <w:left w:val="nil"/>
              <w:bottom w:val="single" w:sz="4" w:space="0" w:color="auto"/>
              <w:right w:val="single" w:sz="4" w:space="0" w:color="auto"/>
            </w:tcBorders>
            <w:shd w:val="clear" w:color="auto" w:fill="auto"/>
            <w:noWrap/>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60,048.14</w:t>
            </w:r>
          </w:p>
        </w:tc>
      </w:tr>
      <w:tr w:rsidR="00D623D2">
        <w:trPr>
          <w:cantSplit/>
          <w:trHeight w:val="340"/>
        </w:trPr>
        <w:tc>
          <w:tcPr>
            <w:tcW w:w="3380" w:type="dxa"/>
            <w:gridSpan w:val="3"/>
            <w:tcBorders>
              <w:top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单位负责人：</w:t>
            </w:r>
            <w:sdt>
              <w:sdtPr>
                <w:rPr>
                  <w:rFonts w:eastAsia="仿宋"/>
                  <w:kern w:val="0"/>
                  <w:sz w:val="18"/>
                  <w:szCs w:val="18"/>
                </w:rPr>
                <w:id w:val="467865970"/>
                <w:placeholder>
                  <w:docPart w:val="AD0E56A248C14BEF8B0BB76FBC1EAC59"/>
                </w:placeholder>
                <w:text/>
              </w:sdtPr>
              <w:sdtEndPr/>
              <w:sdtContent>
                <w:r>
                  <w:rPr>
                    <w:rFonts w:eastAsia="仿宋"/>
                    <w:kern w:val="0"/>
                    <w:sz w:val="18"/>
                    <w:szCs w:val="18"/>
                  </w:rPr>
                  <w:t>王雁南</w:t>
                </w:r>
              </w:sdtContent>
            </w:sdt>
          </w:p>
        </w:tc>
        <w:tc>
          <w:tcPr>
            <w:tcW w:w="3381" w:type="dxa"/>
            <w:gridSpan w:val="3"/>
            <w:tcBorders>
              <w:top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复核：</w:t>
            </w:r>
            <w:sdt>
              <w:sdtPr>
                <w:rPr>
                  <w:rFonts w:eastAsia="仿宋"/>
                  <w:kern w:val="0"/>
                  <w:sz w:val="18"/>
                  <w:szCs w:val="18"/>
                </w:rPr>
                <w:id w:val="-2078266801"/>
                <w:placeholder>
                  <w:docPart w:val="22E66B138D884EF3892DDA62FA7D936E"/>
                </w:placeholder>
                <w:text/>
              </w:sdtPr>
              <w:sdtEndPr/>
              <w:sdtContent>
                <w:r>
                  <w:rPr>
                    <w:rFonts w:eastAsia="仿宋"/>
                    <w:kern w:val="0"/>
                    <w:sz w:val="18"/>
                    <w:szCs w:val="18"/>
                  </w:rPr>
                  <w:t>方树功</w:t>
                </w:r>
              </w:sdtContent>
            </w:sdt>
          </w:p>
        </w:tc>
        <w:tc>
          <w:tcPr>
            <w:tcW w:w="3377" w:type="dxa"/>
            <w:gridSpan w:val="4"/>
            <w:tcBorders>
              <w:top w:val="single" w:sz="4" w:space="0" w:color="auto"/>
            </w:tcBorders>
            <w:shd w:val="clear" w:color="auto" w:fill="auto"/>
            <w:noWrap/>
            <w:vAlign w:val="center"/>
          </w:tcPr>
          <w:p w:rsidR="00D623D2" w:rsidRDefault="00473A29">
            <w:pPr>
              <w:adjustRightInd w:val="0"/>
              <w:snapToGrid w:val="0"/>
              <w:jc w:val="center"/>
              <w:rPr>
                <w:rFonts w:eastAsia="仿宋"/>
                <w:sz w:val="18"/>
                <w:szCs w:val="18"/>
              </w:rPr>
            </w:pPr>
            <w:r>
              <w:rPr>
                <w:rFonts w:eastAsia="仿宋"/>
                <w:kern w:val="0"/>
                <w:sz w:val="18"/>
                <w:szCs w:val="18"/>
              </w:rPr>
              <w:t>制表：</w:t>
            </w:r>
            <w:sdt>
              <w:sdtPr>
                <w:rPr>
                  <w:rFonts w:eastAsia="仿宋"/>
                  <w:kern w:val="0"/>
                  <w:sz w:val="18"/>
                  <w:szCs w:val="18"/>
                </w:rPr>
                <w:id w:val="1612865843"/>
                <w:placeholder>
                  <w:docPart w:val="B54BE52B4944444EB72053A5D65F3568"/>
                </w:placeholder>
                <w:text/>
              </w:sdtPr>
              <w:sdtEndPr/>
              <w:sdtContent>
                <w:r>
                  <w:rPr>
                    <w:rFonts w:eastAsia="仿宋"/>
                    <w:kern w:val="0"/>
                    <w:sz w:val="18"/>
                    <w:szCs w:val="18"/>
                  </w:rPr>
                  <w:t>吴淑媛</w:t>
                </w:r>
              </w:sdtContent>
            </w:sdt>
          </w:p>
        </w:tc>
      </w:tr>
    </w:tbl>
    <w:p w:rsidR="00D623D2" w:rsidRDefault="00D623D2">
      <w:pPr>
        <w:spacing w:line="360" w:lineRule="auto"/>
        <w:jc w:val="center"/>
        <w:rPr>
          <w:rFonts w:eastAsia="仿宋"/>
          <w:spacing w:val="10"/>
          <w:sz w:val="24"/>
        </w:rPr>
        <w:sectPr w:rsidR="00D623D2">
          <w:pgSz w:w="11906" w:h="16838"/>
          <w:pgMar w:top="1021" w:right="851" w:bottom="851" w:left="851" w:header="851" w:footer="471" w:gutter="284"/>
          <w:cols w:space="425"/>
          <w:docGrid w:type="linesAndChars" w:linePitch="312"/>
        </w:sectPr>
      </w:pPr>
    </w:p>
    <w:p w:rsidR="00D623D2" w:rsidRDefault="00473A29">
      <w:pPr>
        <w:widowControl/>
        <w:jc w:val="center"/>
        <w:outlineLvl w:val="0"/>
        <w:rPr>
          <w:rFonts w:eastAsia="仿宋"/>
        </w:rPr>
      </w:pPr>
      <w:r>
        <w:rPr>
          <w:rFonts w:eastAsia="仿宋"/>
          <w:b/>
          <w:bCs/>
          <w:kern w:val="0"/>
          <w:sz w:val="36"/>
          <w:szCs w:val="36"/>
        </w:rPr>
        <w:lastRenderedPageBreak/>
        <w:t>现金流量表</w:t>
      </w:r>
    </w:p>
    <w:tbl>
      <w:tblPr>
        <w:tblW w:w="5000" w:type="pct"/>
        <w:tblLook w:val="04A0" w:firstRow="1" w:lastRow="0" w:firstColumn="1" w:lastColumn="0" w:noHBand="0" w:noVBand="1"/>
      </w:tblPr>
      <w:tblGrid>
        <w:gridCol w:w="3370"/>
        <w:gridCol w:w="155"/>
        <w:gridCol w:w="1675"/>
        <w:gridCol w:w="933"/>
        <w:gridCol w:w="610"/>
        <w:gridCol w:w="59"/>
        <w:gridCol w:w="1228"/>
        <w:gridCol w:w="2106"/>
      </w:tblGrid>
      <w:tr w:rsidR="00D623D2">
        <w:trPr>
          <w:trHeight w:val="300"/>
        </w:trPr>
        <w:tc>
          <w:tcPr>
            <w:tcW w:w="1662" w:type="pct"/>
            <w:tcBorders>
              <w:top w:val="nil"/>
              <w:left w:val="nil"/>
              <w:bottom w:val="nil"/>
              <w:right w:val="nil"/>
            </w:tcBorders>
            <w:shd w:val="clear" w:color="auto" w:fill="auto"/>
            <w:noWrap/>
            <w:vAlign w:val="center"/>
          </w:tcPr>
          <w:p w:rsidR="00D623D2" w:rsidRDefault="00D623D2">
            <w:pPr>
              <w:widowControl/>
              <w:jc w:val="left"/>
              <w:rPr>
                <w:rFonts w:eastAsia="仿宋"/>
                <w:kern w:val="0"/>
                <w:sz w:val="18"/>
                <w:szCs w:val="18"/>
              </w:rPr>
            </w:pPr>
          </w:p>
        </w:tc>
        <w:tc>
          <w:tcPr>
            <w:tcW w:w="1663" w:type="pct"/>
            <w:gridSpan w:val="4"/>
            <w:tcBorders>
              <w:top w:val="nil"/>
              <w:left w:val="nil"/>
              <w:bottom w:val="nil"/>
              <w:right w:val="nil"/>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1058853777"/>
                <w:placeholder>
                  <w:docPart w:val="0AB7B39AC9434B598A8BBFEB3DC57525"/>
                </w:placeholder>
                <w:text/>
              </w:sdtPr>
              <w:sdtEndPr/>
              <w:sdtContent>
                <w:r>
                  <w:rPr>
                    <w:rFonts w:eastAsia="仿宋" w:hint="eastAsia"/>
                    <w:spacing w:val="10"/>
                    <w:sz w:val="18"/>
                    <w:szCs w:val="18"/>
                    <w:lang w:val="en-GB"/>
                  </w:rPr>
                  <w:t>2022</w:t>
                </w:r>
                <w:r>
                  <w:rPr>
                    <w:rFonts w:eastAsia="仿宋"/>
                    <w:spacing w:val="10"/>
                    <w:sz w:val="18"/>
                    <w:szCs w:val="18"/>
                    <w:lang w:val="en-GB"/>
                  </w:rPr>
                  <w:t>年度</w:t>
                </w:r>
              </w:sdtContent>
            </w:sdt>
            <w:r>
              <w:rPr>
                <w:rFonts w:eastAsia="仿宋"/>
                <w:kern w:val="0"/>
                <w:sz w:val="18"/>
                <w:szCs w:val="18"/>
              </w:rPr>
              <w:fldChar w:fldCharType="end"/>
            </w:r>
          </w:p>
        </w:tc>
        <w:tc>
          <w:tcPr>
            <w:tcW w:w="1673" w:type="pct"/>
            <w:gridSpan w:val="3"/>
            <w:tcBorders>
              <w:top w:val="nil"/>
              <w:left w:val="nil"/>
              <w:bottom w:val="nil"/>
              <w:right w:val="nil"/>
            </w:tcBorders>
            <w:shd w:val="clear" w:color="auto" w:fill="auto"/>
            <w:noWrap/>
            <w:vAlign w:val="center"/>
          </w:tcPr>
          <w:p w:rsidR="00D623D2" w:rsidRDefault="00473A29">
            <w:pPr>
              <w:widowControl/>
              <w:jc w:val="right"/>
              <w:rPr>
                <w:rFonts w:eastAsia="仿宋"/>
                <w:kern w:val="0"/>
                <w:sz w:val="18"/>
                <w:szCs w:val="18"/>
              </w:rPr>
            </w:pPr>
            <w:r>
              <w:rPr>
                <w:rFonts w:eastAsia="仿宋"/>
                <w:kern w:val="0"/>
                <w:sz w:val="18"/>
                <w:szCs w:val="18"/>
              </w:rPr>
              <w:t>会民非</w:t>
            </w:r>
            <w:r>
              <w:rPr>
                <w:rFonts w:eastAsia="仿宋"/>
                <w:kern w:val="0"/>
                <w:sz w:val="18"/>
                <w:szCs w:val="18"/>
              </w:rPr>
              <w:t>03</w:t>
            </w:r>
            <w:r>
              <w:rPr>
                <w:rFonts w:eastAsia="仿宋"/>
                <w:kern w:val="0"/>
                <w:sz w:val="18"/>
                <w:szCs w:val="18"/>
              </w:rPr>
              <w:t>表</w:t>
            </w:r>
          </w:p>
        </w:tc>
      </w:tr>
      <w:tr w:rsidR="00D623D2">
        <w:trPr>
          <w:trHeight w:val="300"/>
        </w:trPr>
        <w:tc>
          <w:tcPr>
            <w:tcW w:w="3960" w:type="pct"/>
            <w:gridSpan w:val="7"/>
            <w:tcBorders>
              <w:top w:val="nil"/>
              <w:left w:val="nil"/>
              <w:bottom w:val="single" w:sz="4" w:space="0" w:color="auto"/>
              <w:right w:val="nil"/>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编制单位：</w:t>
            </w: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被审计单位"/>
                <w:tag w:val="被审计单位"/>
                <w:id w:val="1504546255"/>
                <w:placeholder>
                  <w:docPart w:val="C071C0670241431C89C607E8CE60D00A"/>
                </w:placeholder>
                <w:text/>
              </w:sdtPr>
              <w:sdtEndPr/>
              <w:sdtContent>
                <w:r>
                  <w:rPr>
                    <w:rFonts w:eastAsia="仿宋"/>
                    <w:spacing w:val="10"/>
                    <w:sz w:val="18"/>
                    <w:szCs w:val="18"/>
                    <w:lang w:val="en-GB"/>
                  </w:rPr>
                  <w:t>北京十方缘公益基金会</w:t>
                </w:r>
              </w:sdtContent>
            </w:sdt>
            <w:r>
              <w:rPr>
                <w:rFonts w:eastAsia="仿宋"/>
                <w:kern w:val="0"/>
                <w:sz w:val="18"/>
                <w:szCs w:val="18"/>
              </w:rPr>
              <w:fldChar w:fldCharType="end"/>
            </w:r>
          </w:p>
        </w:tc>
        <w:tc>
          <w:tcPr>
            <w:tcW w:w="1039" w:type="pct"/>
            <w:tcBorders>
              <w:top w:val="nil"/>
              <w:left w:val="nil"/>
              <w:bottom w:val="nil"/>
              <w:right w:val="nil"/>
            </w:tcBorders>
            <w:shd w:val="clear" w:color="auto" w:fill="auto"/>
            <w:noWrap/>
            <w:vAlign w:val="center"/>
          </w:tcPr>
          <w:p w:rsidR="00D623D2" w:rsidRDefault="00473A29">
            <w:pPr>
              <w:widowControl/>
              <w:jc w:val="right"/>
              <w:rPr>
                <w:rFonts w:eastAsia="仿宋"/>
                <w:kern w:val="0"/>
                <w:sz w:val="18"/>
                <w:szCs w:val="18"/>
              </w:rPr>
            </w:pPr>
            <w:r>
              <w:rPr>
                <w:rFonts w:eastAsia="仿宋"/>
                <w:kern w:val="0"/>
                <w:sz w:val="18"/>
                <w:szCs w:val="18"/>
              </w:rPr>
              <w:t>单位：元</w:t>
            </w:r>
            <w:r>
              <w:rPr>
                <w:rFonts w:eastAsia="仿宋"/>
                <w:kern w:val="0"/>
                <w:sz w:val="18"/>
                <w:szCs w:val="18"/>
              </w:rPr>
              <w:t xml:space="preserve"> </w:t>
            </w:r>
          </w:p>
        </w:tc>
      </w:tr>
      <w:tr w:rsidR="00D623D2">
        <w:trPr>
          <w:trHeight w:val="342"/>
        </w:trPr>
        <w:tc>
          <w:tcPr>
            <w:tcW w:w="256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项目</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行次</w:t>
            </w:r>
          </w:p>
        </w:tc>
        <w:tc>
          <w:tcPr>
            <w:tcW w:w="935" w:type="pct"/>
            <w:gridSpan w:val="3"/>
            <w:tcBorders>
              <w:top w:val="single" w:sz="4" w:space="0" w:color="auto"/>
              <w:left w:val="nil"/>
              <w:bottom w:val="single" w:sz="4" w:space="0" w:color="auto"/>
              <w:right w:val="nil"/>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上年数</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本年数</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一、业务活动产生的现金流量：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D623D2" w:rsidRDefault="00D623D2">
            <w:pPr>
              <w:widowControl/>
              <w:jc w:val="center"/>
              <w:rPr>
                <w:rFonts w:eastAsia="仿宋"/>
                <w:kern w:val="0"/>
                <w:sz w:val="18"/>
                <w:szCs w:val="18"/>
              </w:rPr>
            </w:pPr>
          </w:p>
        </w:tc>
        <w:tc>
          <w:tcPr>
            <w:tcW w:w="935" w:type="pct"/>
            <w:gridSpan w:val="3"/>
            <w:tcBorders>
              <w:top w:val="single" w:sz="4" w:space="0" w:color="auto"/>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接受捐赠收到的现金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1</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5,043,008.18</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3,531,185.20</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收到会费收到的现金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2</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提供服务收到的现金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3</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33,591.20</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销售商品收到的现金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4</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政府补助收到的现金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5</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21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收到的其他与业务活动有关的现金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8</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14,212.06</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14,304.29</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13</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5,057,220.24</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3,579,080.69</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提供捐赠或者资助支付的现金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14</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1,873,065.71</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2,246,489.60</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支付给员工以及为员工支付的现金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15</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945,509.61</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961,372.58</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购买商品接受劳务支付的现金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16</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142,556.67</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314,115.91</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支付的其他与业务活动有关的现金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19</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D623D2">
            <w:pPr>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23</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2,961,131.99</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3,521,978.09</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000000" w:fill="FFFFFF"/>
            <w:noWrap/>
            <w:vAlign w:val="center"/>
          </w:tcPr>
          <w:p w:rsidR="00D623D2" w:rsidRDefault="00473A29">
            <w:pPr>
              <w:widowControl/>
              <w:jc w:val="center"/>
              <w:rPr>
                <w:rFonts w:eastAsia="仿宋"/>
                <w:kern w:val="0"/>
                <w:sz w:val="18"/>
                <w:szCs w:val="18"/>
              </w:rPr>
            </w:pPr>
            <w:r>
              <w:rPr>
                <w:rFonts w:eastAsia="仿宋"/>
                <w:kern w:val="0"/>
                <w:sz w:val="18"/>
                <w:szCs w:val="18"/>
              </w:rPr>
              <w:t>业务活动产生的现金净流量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24</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2,096,088.25</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57,102.60</w:t>
            </w: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000000" w:fill="FFFFFF"/>
            <w:noWrap/>
            <w:vAlign w:val="center"/>
          </w:tcPr>
          <w:p w:rsidR="00D623D2" w:rsidRDefault="00473A29">
            <w:pPr>
              <w:widowControl/>
              <w:jc w:val="left"/>
              <w:rPr>
                <w:rFonts w:eastAsia="仿宋"/>
                <w:kern w:val="0"/>
                <w:sz w:val="18"/>
                <w:szCs w:val="18"/>
              </w:rPr>
            </w:pPr>
            <w:r>
              <w:rPr>
                <w:rFonts w:eastAsia="仿宋"/>
                <w:kern w:val="0"/>
                <w:sz w:val="18"/>
                <w:szCs w:val="18"/>
              </w:rPr>
              <w:t>二、投资活动产生的现金净流量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D623D2" w:rsidRDefault="00D623D2">
            <w:pPr>
              <w:widowControl/>
              <w:jc w:val="center"/>
              <w:rPr>
                <w:rFonts w:eastAsia="仿宋"/>
                <w:kern w:val="0"/>
                <w:sz w:val="18"/>
                <w:szCs w:val="18"/>
              </w:rPr>
            </w:pP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000000" w:fill="FFFFFF"/>
            <w:noWrap/>
            <w:vAlign w:val="center"/>
          </w:tcPr>
          <w:p w:rsidR="00D623D2" w:rsidRDefault="00473A29">
            <w:pPr>
              <w:widowControl/>
              <w:jc w:val="left"/>
              <w:rPr>
                <w:rFonts w:eastAsia="仿宋"/>
                <w:kern w:val="0"/>
                <w:sz w:val="18"/>
                <w:szCs w:val="18"/>
              </w:rPr>
            </w:pPr>
            <w:r>
              <w:rPr>
                <w:rFonts w:eastAsia="仿宋"/>
                <w:kern w:val="0"/>
                <w:sz w:val="18"/>
                <w:szCs w:val="18"/>
              </w:rPr>
              <w:t>收回投资所收到的现金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25</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000000" w:fill="FFFFFF"/>
            <w:noWrap/>
            <w:vAlign w:val="center"/>
          </w:tcPr>
          <w:p w:rsidR="00D623D2" w:rsidRDefault="00473A29">
            <w:pPr>
              <w:widowControl/>
              <w:jc w:val="left"/>
              <w:rPr>
                <w:rFonts w:eastAsia="仿宋"/>
                <w:kern w:val="0"/>
                <w:sz w:val="18"/>
                <w:szCs w:val="18"/>
              </w:rPr>
            </w:pPr>
            <w:r>
              <w:rPr>
                <w:rFonts w:eastAsia="仿宋"/>
                <w:kern w:val="0"/>
                <w:sz w:val="18"/>
                <w:szCs w:val="18"/>
              </w:rPr>
              <w:t>取得投资收益所收的现金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26</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000000" w:fill="FFFFFF"/>
            <w:noWrap/>
            <w:vAlign w:val="center"/>
          </w:tcPr>
          <w:p w:rsidR="00D623D2" w:rsidRDefault="00473A29">
            <w:pPr>
              <w:widowControl/>
              <w:jc w:val="left"/>
              <w:rPr>
                <w:rFonts w:eastAsia="仿宋"/>
                <w:kern w:val="0"/>
                <w:sz w:val="18"/>
                <w:szCs w:val="18"/>
              </w:rPr>
            </w:pPr>
            <w:r>
              <w:rPr>
                <w:rFonts w:eastAsia="仿宋"/>
                <w:kern w:val="0"/>
                <w:sz w:val="18"/>
                <w:szCs w:val="18"/>
              </w:rPr>
              <w:t>处置固定资产和无形资产所收回的现金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27</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收到的其他与投资活动有关的现金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30</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34</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000000" w:fill="FFFFFF"/>
            <w:noWrap/>
            <w:vAlign w:val="center"/>
          </w:tcPr>
          <w:p w:rsidR="00D623D2" w:rsidRDefault="00473A29">
            <w:pPr>
              <w:widowControl/>
              <w:jc w:val="left"/>
              <w:rPr>
                <w:rFonts w:eastAsia="仿宋"/>
                <w:kern w:val="0"/>
                <w:sz w:val="18"/>
                <w:szCs w:val="18"/>
              </w:rPr>
            </w:pPr>
            <w:r>
              <w:rPr>
                <w:rFonts w:eastAsia="仿宋"/>
                <w:kern w:val="0"/>
                <w:sz w:val="18"/>
                <w:szCs w:val="18"/>
              </w:rPr>
              <w:t>购建固定资产和无形资产所支付的现金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35</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9,398.00</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对外投资所支付的现金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36</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支付的其他与投资活动有关的现金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39</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43</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9,398.00</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投资活动产生的现金流量净额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44</w:t>
            </w:r>
          </w:p>
        </w:tc>
        <w:tc>
          <w:tcPr>
            <w:tcW w:w="935" w:type="pct"/>
            <w:gridSpan w:val="3"/>
            <w:tcBorders>
              <w:top w:val="nil"/>
              <w:left w:val="single" w:sz="4" w:space="0" w:color="auto"/>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-9,398.00</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三、筹资活动产生的现金流量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D623D2" w:rsidRDefault="00D623D2">
            <w:pPr>
              <w:widowControl/>
              <w:jc w:val="center"/>
              <w:rPr>
                <w:rFonts w:eastAsia="仿宋"/>
                <w:kern w:val="0"/>
                <w:sz w:val="18"/>
                <w:szCs w:val="18"/>
              </w:rPr>
            </w:pP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借款所收到的现金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45</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收到的其他与筹资活动有关的现金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48</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50</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偿还借款所支付的现金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51</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偿付利息所支付的现金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52</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支付的其他与筹资活动有关的现金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55</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58</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筹资活动产生的现金流量净额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59</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四、汇率变动对现金的影响</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60</w:t>
            </w:r>
          </w:p>
        </w:tc>
        <w:tc>
          <w:tcPr>
            <w:tcW w:w="935" w:type="pct"/>
            <w:gridSpan w:val="3"/>
            <w:tcBorders>
              <w:top w:val="nil"/>
              <w:left w:val="single" w:sz="4" w:space="0" w:color="auto"/>
              <w:bottom w:val="single" w:sz="4" w:space="0" w:color="auto"/>
              <w:right w:val="nil"/>
            </w:tcBorders>
            <w:shd w:val="clear" w:color="auto" w:fill="auto"/>
            <w:noWrap/>
          </w:tcPr>
          <w:p w:rsidR="00D623D2" w:rsidRDefault="00D623D2">
            <w:pPr>
              <w:widowControl/>
              <w:jc w:val="right"/>
              <w:rPr>
                <w:rFonts w:eastAsia="仿宋"/>
                <w:kern w:val="0"/>
                <w:sz w:val="18"/>
                <w:szCs w:val="18"/>
              </w:rPr>
            </w:pP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D623D2">
            <w:pPr>
              <w:widowControl/>
              <w:jc w:val="right"/>
              <w:rPr>
                <w:rFonts w:eastAsia="仿宋"/>
                <w:kern w:val="0"/>
                <w:sz w:val="18"/>
                <w:szCs w:val="18"/>
              </w:rPr>
            </w:pPr>
          </w:p>
        </w:tc>
      </w:tr>
      <w:tr w:rsidR="00D623D2">
        <w:trPr>
          <w:trHeight w:val="342"/>
        </w:trPr>
        <w:tc>
          <w:tcPr>
            <w:tcW w:w="2564" w:type="pct"/>
            <w:gridSpan w:val="3"/>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left"/>
              <w:rPr>
                <w:rFonts w:eastAsia="仿宋"/>
                <w:kern w:val="0"/>
                <w:sz w:val="18"/>
                <w:szCs w:val="18"/>
              </w:rPr>
            </w:pPr>
            <w:r>
              <w:rPr>
                <w:rFonts w:eastAsia="仿宋"/>
                <w:kern w:val="0"/>
                <w:sz w:val="18"/>
                <w:szCs w:val="18"/>
              </w:rPr>
              <w:t>五、现金及现金等价物净增加额</w:t>
            </w:r>
          </w:p>
        </w:tc>
        <w:tc>
          <w:tcPr>
            <w:tcW w:w="460" w:type="pct"/>
            <w:tcBorders>
              <w:top w:val="nil"/>
              <w:left w:val="nil"/>
              <w:bottom w:val="single" w:sz="4" w:space="0" w:color="auto"/>
              <w:right w:val="single" w:sz="4" w:space="0" w:color="auto"/>
            </w:tcBorders>
            <w:shd w:val="clear" w:color="auto" w:fill="auto"/>
            <w:noWrap/>
            <w:vAlign w:val="center"/>
          </w:tcPr>
          <w:p w:rsidR="00D623D2" w:rsidRDefault="00473A29">
            <w:pPr>
              <w:widowControl/>
              <w:jc w:val="center"/>
              <w:rPr>
                <w:rFonts w:eastAsia="仿宋"/>
                <w:kern w:val="0"/>
                <w:sz w:val="18"/>
                <w:szCs w:val="18"/>
              </w:rPr>
            </w:pPr>
            <w:r>
              <w:rPr>
                <w:rFonts w:eastAsia="仿宋"/>
                <w:kern w:val="0"/>
                <w:sz w:val="18"/>
                <w:szCs w:val="18"/>
              </w:rPr>
              <w:t>61</w:t>
            </w:r>
          </w:p>
        </w:tc>
        <w:tc>
          <w:tcPr>
            <w:tcW w:w="935" w:type="pct"/>
            <w:gridSpan w:val="3"/>
            <w:tcBorders>
              <w:top w:val="single" w:sz="4" w:space="0" w:color="auto"/>
              <w:left w:val="nil"/>
              <w:bottom w:val="single" w:sz="4" w:space="0" w:color="auto"/>
              <w:right w:val="nil"/>
            </w:tcBorders>
            <w:shd w:val="clear" w:color="auto" w:fill="auto"/>
            <w:noWrap/>
            <w:vAlign w:val="bottom"/>
          </w:tcPr>
          <w:p w:rsidR="00D623D2" w:rsidRDefault="00473A29">
            <w:pPr>
              <w:widowControl/>
              <w:jc w:val="right"/>
              <w:rPr>
                <w:rFonts w:eastAsia="仿宋"/>
                <w:kern w:val="0"/>
                <w:sz w:val="18"/>
                <w:szCs w:val="18"/>
              </w:rPr>
            </w:pPr>
            <w:r>
              <w:rPr>
                <w:rFonts w:eastAsia="仿宋" w:hint="eastAsia"/>
                <w:kern w:val="0"/>
                <w:sz w:val="18"/>
                <w:szCs w:val="18"/>
              </w:rPr>
              <w:t>2,086,690.25</w:t>
            </w:r>
          </w:p>
        </w:tc>
        <w:tc>
          <w:tcPr>
            <w:tcW w:w="1039" w:type="pct"/>
            <w:tcBorders>
              <w:top w:val="nil"/>
              <w:left w:val="single" w:sz="4" w:space="0" w:color="auto"/>
              <w:bottom w:val="single" w:sz="4" w:space="0" w:color="auto"/>
              <w:right w:val="single" w:sz="4" w:space="0" w:color="auto"/>
            </w:tcBorders>
            <w:shd w:val="clear" w:color="auto" w:fill="auto"/>
            <w:noWrap/>
            <w:vAlign w:val="center"/>
          </w:tcPr>
          <w:p w:rsidR="00D623D2" w:rsidRDefault="00473A29">
            <w:pPr>
              <w:widowControl/>
              <w:jc w:val="right"/>
              <w:rPr>
                <w:rFonts w:eastAsia="仿宋"/>
                <w:kern w:val="0"/>
                <w:sz w:val="18"/>
                <w:szCs w:val="18"/>
              </w:rPr>
            </w:pPr>
            <w:r>
              <w:rPr>
                <w:rFonts w:eastAsia="仿宋" w:hint="eastAsia"/>
                <w:kern w:val="0"/>
                <w:sz w:val="18"/>
                <w:szCs w:val="18"/>
              </w:rPr>
              <w:t>57,102.60</w:t>
            </w:r>
          </w:p>
        </w:tc>
      </w:tr>
      <w:tr w:rsidR="00D623D2">
        <w:trPr>
          <w:cantSplit/>
          <w:trHeight w:val="340"/>
        </w:trPr>
        <w:tc>
          <w:tcPr>
            <w:tcW w:w="1738" w:type="pct"/>
            <w:gridSpan w:val="2"/>
            <w:tcBorders>
              <w:top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单位负责人：</w:t>
            </w:r>
            <w:sdt>
              <w:sdtPr>
                <w:rPr>
                  <w:rFonts w:eastAsia="仿宋"/>
                  <w:kern w:val="0"/>
                  <w:sz w:val="18"/>
                  <w:szCs w:val="18"/>
                </w:rPr>
                <w:id w:val="727657225"/>
                <w:placeholder>
                  <w:docPart w:val="DC573D099ED34A51BA09E00932217E30"/>
                </w:placeholder>
                <w:text/>
              </w:sdtPr>
              <w:sdtEndPr/>
              <w:sdtContent>
                <w:r>
                  <w:rPr>
                    <w:rFonts w:eastAsia="仿宋"/>
                    <w:kern w:val="0"/>
                    <w:sz w:val="18"/>
                    <w:szCs w:val="18"/>
                  </w:rPr>
                  <w:t>王雁南</w:t>
                </w:r>
              </w:sdtContent>
            </w:sdt>
          </w:p>
        </w:tc>
        <w:tc>
          <w:tcPr>
            <w:tcW w:w="1616" w:type="pct"/>
            <w:gridSpan w:val="4"/>
            <w:tcBorders>
              <w:top w:val="single" w:sz="4" w:space="0" w:color="auto"/>
            </w:tcBorders>
            <w:shd w:val="clear" w:color="auto" w:fill="auto"/>
            <w:noWrap/>
            <w:vAlign w:val="center"/>
          </w:tcPr>
          <w:p w:rsidR="00D623D2" w:rsidRDefault="00473A29">
            <w:pPr>
              <w:widowControl/>
              <w:adjustRightInd w:val="0"/>
              <w:snapToGrid w:val="0"/>
              <w:jc w:val="center"/>
              <w:rPr>
                <w:rFonts w:eastAsia="仿宋"/>
                <w:kern w:val="0"/>
                <w:sz w:val="18"/>
                <w:szCs w:val="18"/>
              </w:rPr>
            </w:pPr>
            <w:r>
              <w:rPr>
                <w:rFonts w:eastAsia="仿宋"/>
                <w:kern w:val="0"/>
                <w:sz w:val="18"/>
                <w:szCs w:val="18"/>
              </w:rPr>
              <w:t>复核：</w:t>
            </w:r>
            <w:sdt>
              <w:sdtPr>
                <w:rPr>
                  <w:rFonts w:eastAsia="仿宋"/>
                  <w:kern w:val="0"/>
                  <w:sz w:val="18"/>
                  <w:szCs w:val="18"/>
                </w:rPr>
                <w:id w:val="1366104604"/>
                <w:placeholder>
                  <w:docPart w:val="549326BE4D8A4F42BAF9BC7568F5F2F1"/>
                </w:placeholder>
                <w:text/>
              </w:sdtPr>
              <w:sdtEndPr/>
              <w:sdtContent>
                <w:r>
                  <w:rPr>
                    <w:rFonts w:eastAsia="仿宋"/>
                    <w:kern w:val="0"/>
                    <w:sz w:val="18"/>
                    <w:szCs w:val="18"/>
                  </w:rPr>
                  <w:t>方树功</w:t>
                </w:r>
              </w:sdtContent>
            </w:sdt>
          </w:p>
        </w:tc>
        <w:tc>
          <w:tcPr>
            <w:tcW w:w="1645" w:type="pct"/>
            <w:gridSpan w:val="2"/>
            <w:tcBorders>
              <w:top w:val="single" w:sz="4" w:space="0" w:color="auto"/>
            </w:tcBorders>
            <w:shd w:val="clear" w:color="auto" w:fill="auto"/>
            <w:noWrap/>
            <w:vAlign w:val="center"/>
          </w:tcPr>
          <w:p w:rsidR="00D623D2" w:rsidRDefault="00473A29">
            <w:pPr>
              <w:adjustRightInd w:val="0"/>
              <w:snapToGrid w:val="0"/>
              <w:jc w:val="center"/>
              <w:rPr>
                <w:rFonts w:eastAsia="仿宋"/>
                <w:sz w:val="18"/>
                <w:szCs w:val="18"/>
              </w:rPr>
            </w:pPr>
            <w:r>
              <w:rPr>
                <w:rFonts w:eastAsia="仿宋"/>
                <w:kern w:val="0"/>
                <w:sz w:val="18"/>
                <w:szCs w:val="18"/>
              </w:rPr>
              <w:t>制表：</w:t>
            </w:r>
            <w:sdt>
              <w:sdtPr>
                <w:rPr>
                  <w:rFonts w:eastAsia="仿宋"/>
                  <w:kern w:val="0"/>
                  <w:sz w:val="18"/>
                  <w:szCs w:val="18"/>
                </w:rPr>
                <w:id w:val="-59866822"/>
                <w:placeholder>
                  <w:docPart w:val="A8CA78659AF44907BF5CF5BCD5346A78"/>
                </w:placeholder>
                <w:text/>
              </w:sdtPr>
              <w:sdtEndPr/>
              <w:sdtContent>
                <w:r>
                  <w:rPr>
                    <w:rFonts w:eastAsia="仿宋"/>
                    <w:kern w:val="0"/>
                    <w:sz w:val="18"/>
                    <w:szCs w:val="18"/>
                  </w:rPr>
                  <w:t>吴淑媛</w:t>
                </w:r>
              </w:sdtContent>
            </w:sdt>
          </w:p>
        </w:tc>
      </w:tr>
    </w:tbl>
    <w:p w:rsidR="00D623D2" w:rsidRDefault="00D623D2">
      <w:pPr>
        <w:widowControl/>
        <w:adjustRightInd w:val="0"/>
        <w:snapToGrid w:val="0"/>
        <w:rPr>
          <w:rFonts w:eastAsia="仿宋"/>
          <w:kern w:val="0"/>
          <w:sz w:val="18"/>
          <w:szCs w:val="18"/>
          <w:highlight w:val="yellow"/>
        </w:rPr>
      </w:pPr>
    </w:p>
    <w:p w:rsidR="00D623D2" w:rsidRDefault="00D623D2">
      <w:pPr>
        <w:spacing w:line="360" w:lineRule="auto"/>
        <w:jc w:val="center"/>
        <w:rPr>
          <w:rFonts w:eastAsia="仿宋"/>
          <w:spacing w:val="10"/>
          <w:sz w:val="24"/>
        </w:rPr>
        <w:sectPr w:rsidR="00D623D2">
          <w:pgSz w:w="11906" w:h="16838"/>
          <w:pgMar w:top="1021" w:right="851" w:bottom="851" w:left="851" w:header="851" w:footer="471" w:gutter="284"/>
          <w:cols w:space="425"/>
          <w:docGrid w:type="linesAndChars" w:linePitch="312"/>
        </w:sectPr>
      </w:pPr>
    </w:p>
    <w:p w:rsidR="00D623D2" w:rsidRDefault="00473A29">
      <w:pPr>
        <w:spacing w:line="360" w:lineRule="auto"/>
        <w:jc w:val="center"/>
        <w:rPr>
          <w:rFonts w:eastAsia="仿宋"/>
          <w:b/>
          <w:sz w:val="30"/>
          <w:szCs w:val="30"/>
        </w:rPr>
      </w:pPr>
      <w:r>
        <w:rPr>
          <w:rFonts w:eastAsia="仿宋"/>
          <w:b/>
          <w:sz w:val="30"/>
          <w:szCs w:val="30"/>
          <w:highlight w:val="yellow"/>
        </w:rPr>
        <w:lastRenderedPageBreak/>
        <w:fldChar w:fldCharType="begin"/>
      </w:r>
      <w:r>
        <w:rPr>
          <w:rFonts w:eastAsia="仿宋"/>
          <w:b/>
          <w:sz w:val="30"/>
          <w:szCs w:val="30"/>
        </w:rPr>
        <w:instrText xml:space="preserve"> REF </w:instrText>
      </w:r>
      <w:r>
        <w:rPr>
          <w:rFonts w:eastAsia="仿宋"/>
          <w:b/>
          <w:sz w:val="30"/>
          <w:szCs w:val="30"/>
        </w:rPr>
        <w:instrText>被审计单位名称</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被审计单位"/>
          <w:tag w:val="被审计单位"/>
          <w:id w:val="200684745"/>
          <w:placeholder>
            <w:docPart w:val="B5A1DEA487F345AFAF1A78C6B8F9ABC7"/>
          </w:placeholder>
          <w:text/>
        </w:sdtPr>
        <w:sdtEndPr/>
        <w:sdtContent>
          <w:r>
            <w:rPr>
              <w:rFonts w:eastAsia="仿宋"/>
              <w:b/>
              <w:spacing w:val="10"/>
              <w:sz w:val="30"/>
              <w:szCs w:val="30"/>
              <w:lang w:val="en-GB"/>
            </w:rPr>
            <w:t>北京十方缘公益基金会</w:t>
          </w:r>
        </w:sdtContent>
      </w:sdt>
      <w:r>
        <w:rPr>
          <w:rFonts w:eastAsia="仿宋"/>
          <w:b/>
          <w:sz w:val="30"/>
          <w:szCs w:val="30"/>
          <w:highlight w:val="yellow"/>
        </w:rPr>
        <w:fldChar w:fldCharType="end"/>
      </w:r>
    </w:p>
    <w:p w:rsidR="00D623D2" w:rsidRDefault="00473A29">
      <w:pPr>
        <w:spacing w:line="360" w:lineRule="auto"/>
        <w:jc w:val="center"/>
        <w:outlineLvl w:val="0"/>
        <w:rPr>
          <w:rFonts w:eastAsia="仿宋"/>
          <w:b/>
          <w:sz w:val="30"/>
          <w:szCs w:val="30"/>
        </w:rPr>
      </w:pPr>
      <w:r>
        <w:rPr>
          <w:rFonts w:eastAsia="仿宋"/>
          <w:b/>
          <w:sz w:val="30"/>
          <w:szCs w:val="30"/>
          <w:highlight w:val="yellow"/>
        </w:rPr>
        <w:fldChar w:fldCharType="begin"/>
      </w:r>
      <w:r>
        <w:rPr>
          <w:rFonts w:eastAsia="仿宋"/>
          <w:b/>
          <w:sz w:val="30"/>
          <w:szCs w:val="30"/>
        </w:rPr>
        <w:instrText xml:space="preserve"> REF </w:instrText>
      </w:r>
      <w:r>
        <w:rPr>
          <w:rFonts w:eastAsia="仿宋"/>
          <w:b/>
          <w:sz w:val="30"/>
          <w:szCs w:val="30"/>
        </w:rPr>
        <w:instrText>审计年度（期间）</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审计年度（期间）"/>
          <w:tag w:val="审计年度（期间）"/>
          <w:id w:val="-88772958"/>
          <w:placeholder>
            <w:docPart w:val="53AE24CB07424BEDBE9FBC068238B94A"/>
          </w:placeholder>
          <w:text/>
        </w:sdtPr>
        <w:sdtEndPr/>
        <w:sdtContent>
          <w:r>
            <w:rPr>
              <w:rFonts w:eastAsia="仿宋" w:hint="eastAsia"/>
              <w:b/>
              <w:spacing w:val="10"/>
              <w:sz w:val="30"/>
              <w:szCs w:val="30"/>
              <w:lang w:val="en-GB"/>
            </w:rPr>
            <w:t>2022</w:t>
          </w:r>
          <w:r>
            <w:rPr>
              <w:rFonts w:eastAsia="仿宋"/>
              <w:b/>
              <w:spacing w:val="10"/>
              <w:sz w:val="30"/>
              <w:szCs w:val="30"/>
              <w:lang w:val="en-GB"/>
            </w:rPr>
            <w:t>年度</w:t>
          </w:r>
        </w:sdtContent>
      </w:sdt>
      <w:r>
        <w:rPr>
          <w:rFonts w:eastAsia="仿宋"/>
          <w:b/>
          <w:sz w:val="30"/>
          <w:szCs w:val="30"/>
          <w:highlight w:val="yellow"/>
        </w:rPr>
        <w:fldChar w:fldCharType="end"/>
      </w:r>
      <w:r>
        <w:rPr>
          <w:rFonts w:eastAsia="仿宋"/>
          <w:b/>
          <w:sz w:val="30"/>
          <w:szCs w:val="30"/>
        </w:rPr>
        <w:t>财务报表附注</w:t>
      </w:r>
    </w:p>
    <w:p w:rsidR="00D623D2" w:rsidRDefault="00473A29">
      <w:pPr>
        <w:pBdr>
          <w:bottom w:val="single" w:sz="4" w:space="1" w:color="auto"/>
        </w:pBdr>
        <w:spacing w:line="360" w:lineRule="auto"/>
        <w:jc w:val="center"/>
        <w:rPr>
          <w:rFonts w:eastAsia="仿宋"/>
          <w:szCs w:val="21"/>
        </w:rPr>
      </w:pPr>
      <w:r>
        <w:rPr>
          <w:rFonts w:eastAsia="仿宋"/>
          <w:szCs w:val="21"/>
        </w:rPr>
        <w:t>（除特别说明，以人民币元表述）</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基本情况</w:t>
      </w:r>
    </w:p>
    <w:p w:rsidR="00D623D2" w:rsidRDefault="00473A29">
      <w:pPr>
        <w:spacing w:line="360" w:lineRule="auto"/>
        <w:ind w:firstLineChars="200" w:firstLine="520"/>
        <w:rPr>
          <w:rFonts w:eastAsia="仿宋"/>
          <w:spacing w:val="10"/>
          <w:sz w:val="24"/>
        </w:rPr>
      </w:pPr>
      <w:r>
        <w:rPr>
          <w:rFonts w:eastAsia="仿宋" w:hint="eastAsia"/>
          <w:spacing w:val="10"/>
          <w:sz w:val="24"/>
        </w:rPr>
        <w:t>北京十方缘公益基金会（以下简称“本基金会”）是经北京市民政局批准，于</w:t>
      </w:r>
      <w:r>
        <w:rPr>
          <w:rFonts w:eastAsia="仿宋" w:hint="eastAsia"/>
          <w:spacing w:val="10"/>
          <w:sz w:val="24"/>
        </w:rPr>
        <w:t>2015</w:t>
      </w:r>
      <w:r>
        <w:rPr>
          <w:rFonts w:eastAsia="仿宋" w:hint="eastAsia"/>
          <w:spacing w:val="10"/>
          <w:sz w:val="24"/>
        </w:rPr>
        <w:t>年</w:t>
      </w:r>
      <w:r>
        <w:rPr>
          <w:rFonts w:eastAsia="仿宋" w:hint="eastAsia"/>
          <w:spacing w:val="10"/>
          <w:sz w:val="24"/>
        </w:rPr>
        <w:t>6</w:t>
      </w:r>
      <w:r>
        <w:rPr>
          <w:rFonts w:eastAsia="仿宋" w:hint="eastAsia"/>
          <w:spacing w:val="10"/>
          <w:sz w:val="24"/>
        </w:rPr>
        <w:t>月</w:t>
      </w:r>
      <w:r>
        <w:rPr>
          <w:rFonts w:eastAsia="仿宋" w:hint="eastAsia"/>
          <w:spacing w:val="10"/>
          <w:sz w:val="24"/>
        </w:rPr>
        <w:t>5</w:t>
      </w:r>
      <w:r>
        <w:rPr>
          <w:rFonts w:eastAsia="仿宋" w:hint="eastAsia"/>
          <w:spacing w:val="10"/>
          <w:sz w:val="24"/>
        </w:rPr>
        <w:t>日成立的非公募基金会，注册资金为人民币</w:t>
      </w:r>
      <w:r>
        <w:rPr>
          <w:rFonts w:eastAsia="仿宋" w:hint="eastAsia"/>
          <w:spacing w:val="10"/>
          <w:sz w:val="24"/>
        </w:rPr>
        <w:t>200</w:t>
      </w:r>
      <w:r>
        <w:rPr>
          <w:rFonts w:eastAsia="仿宋" w:hint="eastAsia"/>
          <w:spacing w:val="10"/>
          <w:sz w:val="24"/>
        </w:rPr>
        <w:t>万元，统一社会信用代码：</w:t>
      </w:r>
      <w:r>
        <w:rPr>
          <w:rFonts w:eastAsia="仿宋" w:hint="eastAsia"/>
          <w:spacing w:val="10"/>
          <w:sz w:val="24"/>
        </w:rPr>
        <w:t>53110000348311352B</w:t>
      </w:r>
      <w:r>
        <w:rPr>
          <w:rFonts w:eastAsia="仿宋" w:hint="eastAsia"/>
          <w:spacing w:val="10"/>
          <w:sz w:val="24"/>
        </w:rPr>
        <w:t>，有效期为</w:t>
      </w:r>
      <w:r>
        <w:rPr>
          <w:rFonts w:eastAsia="仿宋" w:hint="eastAsia"/>
          <w:spacing w:val="10"/>
          <w:sz w:val="24"/>
        </w:rPr>
        <w:t>2022</w:t>
      </w:r>
      <w:r>
        <w:rPr>
          <w:rFonts w:eastAsia="仿宋" w:hint="eastAsia"/>
          <w:spacing w:val="10"/>
          <w:sz w:val="24"/>
        </w:rPr>
        <w:t>年</w:t>
      </w:r>
      <w:r>
        <w:rPr>
          <w:rFonts w:eastAsia="仿宋" w:hint="eastAsia"/>
          <w:spacing w:val="10"/>
          <w:sz w:val="24"/>
        </w:rPr>
        <w:t>6</w:t>
      </w:r>
      <w:r>
        <w:rPr>
          <w:rFonts w:eastAsia="仿宋" w:hint="eastAsia"/>
          <w:spacing w:val="10"/>
          <w:sz w:val="24"/>
        </w:rPr>
        <w:t>月</w:t>
      </w:r>
      <w:r>
        <w:rPr>
          <w:rFonts w:eastAsia="仿宋" w:hint="eastAsia"/>
          <w:spacing w:val="10"/>
          <w:sz w:val="24"/>
        </w:rPr>
        <w:t>27</w:t>
      </w:r>
      <w:r>
        <w:rPr>
          <w:rFonts w:eastAsia="仿宋" w:hint="eastAsia"/>
          <w:spacing w:val="10"/>
          <w:sz w:val="24"/>
        </w:rPr>
        <w:t>日至</w:t>
      </w:r>
      <w:r>
        <w:rPr>
          <w:rFonts w:eastAsia="仿宋" w:hint="eastAsia"/>
          <w:spacing w:val="10"/>
          <w:sz w:val="24"/>
        </w:rPr>
        <w:t>2027</w:t>
      </w:r>
      <w:r>
        <w:rPr>
          <w:rFonts w:eastAsia="仿宋" w:hint="eastAsia"/>
          <w:spacing w:val="10"/>
          <w:sz w:val="24"/>
        </w:rPr>
        <w:t>年</w:t>
      </w:r>
      <w:r>
        <w:rPr>
          <w:rFonts w:eastAsia="仿宋" w:hint="eastAsia"/>
          <w:spacing w:val="10"/>
          <w:sz w:val="24"/>
        </w:rPr>
        <w:t>6</w:t>
      </w:r>
      <w:r>
        <w:rPr>
          <w:rFonts w:eastAsia="仿宋" w:hint="eastAsia"/>
          <w:spacing w:val="10"/>
          <w:sz w:val="24"/>
        </w:rPr>
        <w:t>月</w:t>
      </w:r>
      <w:r>
        <w:rPr>
          <w:rFonts w:eastAsia="仿宋" w:hint="eastAsia"/>
          <w:spacing w:val="10"/>
          <w:sz w:val="24"/>
        </w:rPr>
        <w:t>26</w:t>
      </w:r>
      <w:r>
        <w:rPr>
          <w:rFonts w:eastAsia="仿宋" w:hint="eastAsia"/>
          <w:spacing w:val="10"/>
          <w:sz w:val="24"/>
        </w:rPr>
        <w:t>日，法定代表人为王雁南，住所为北京市</w:t>
      </w:r>
      <w:proofErr w:type="gramStart"/>
      <w:r>
        <w:rPr>
          <w:rFonts w:eastAsia="仿宋" w:hint="eastAsia"/>
          <w:spacing w:val="10"/>
          <w:sz w:val="24"/>
        </w:rPr>
        <w:t>大兴区</w:t>
      </w:r>
      <w:proofErr w:type="gramEnd"/>
      <w:r>
        <w:rPr>
          <w:rFonts w:eastAsia="仿宋" w:hint="eastAsia"/>
          <w:spacing w:val="10"/>
          <w:sz w:val="24"/>
        </w:rPr>
        <w:t>兴华大街（二段）</w:t>
      </w:r>
      <w:r>
        <w:rPr>
          <w:rFonts w:eastAsia="仿宋" w:hint="eastAsia"/>
          <w:spacing w:val="10"/>
          <w:sz w:val="24"/>
        </w:rPr>
        <w:t>13</w:t>
      </w:r>
      <w:r>
        <w:rPr>
          <w:rFonts w:eastAsia="仿宋" w:hint="eastAsia"/>
          <w:spacing w:val="10"/>
          <w:sz w:val="24"/>
        </w:rPr>
        <w:t>号院</w:t>
      </w:r>
      <w:r>
        <w:rPr>
          <w:rFonts w:eastAsia="仿宋" w:hint="eastAsia"/>
          <w:spacing w:val="10"/>
          <w:sz w:val="24"/>
        </w:rPr>
        <w:t>4</w:t>
      </w:r>
      <w:r>
        <w:rPr>
          <w:rFonts w:eastAsia="仿宋" w:hint="eastAsia"/>
          <w:spacing w:val="10"/>
          <w:sz w:val="24"/>
        </w:rPr>
        <w:t>号楼</w:t>
      </w:r>
      <w:r>
        <w:rPr>
          <w:rFonts w:eastAsia="仿宋" w:hint="eastAsia"/>
          <w:spacing w:val="10"/>
          <w:sz w:val="24"/>
        </w:rPr>
        <w:t>3</w:t>
      </w:r>
      <w:r>
        <w:rPr>
          <w:rFonts w:eastAsia="仿宋" w:hint="eastAsia"/>
          <w:spacing w:val="10"/>
          <w:sz w:val="24"/>
        </w:rPr>
        <w:t>层</w:t>
      </w:r>
      <w:r>
        <w:rPr>
          <w:rFonts w:eastAsia="仿宋" w:hint="eastAsia"/>
          <w:spacing w:val="10"/>
          <w:sz w:val="24"/>
        </w:rPr>
        <w:t>305</w:t>
      </w:r>
      <w:r>
        <w:rPr>
          <w:rFonts w:eastAsia="仿宋" w:hint="eastAsia"/>
          <w:spacing w:val="10"/>
          <w:sz w:val="24"/>
        </w:rPr>
        <w:t>。</w:t>
      </w:r>
    </w:p>
    <w:p w:rsidR="00D623D2" w:rsidRDefault="00473A29">
      <w:pPr>
        <w:spacing w:line="360" w:lineRule="auto"/>
        <w:ind w:firstLineChars="200" w:firstLine="520"/>
        <w:rPr>
          <w:rFonts w:eastAsia="仿宋"/>
          <w:spacing w:val="10"/>
          <w:sz w:val="24"/>
        </w:rPr>
      </w:pPr>
      <w:r>
        <w:rPr>
          <w:rFonts w:eastAsia="仿宋"/>
          <w:spacing w:val="10"/>
          <w:sz w:val="24"/>
        </w:rPr>
        <w:t>业务主管单位：</w:t>
      </w:r>
      <w:sdt>
        <w:sdtPr>
          <w:rPr>
            <w:rFonts w:eastAsia="仿宋" w:hint="eastAsia"/>
            <w:spacing w:val="10"/>
            <w:sz w:val="24"/>
          </w:rPr>
          <w:id w:val="-1082291183"/>
          <w:placeholder>
            <w:docPart w:val="DefaultPlaceholder_-1854013440"/>
          </w:placeholder>
          <w:text/>
        </w:sdtPr>
        <w:sdtEndPr/>
        <w:sdtContent>
          <w:r>
            <w:rPr>
              <w:rFonts w:eastAsia="仿宋" w:hint="eastAsia"/>
              <w:spacing w:val="10"/>
              <w:sz w:val="24"/>
            </w:rPr>
            <w:t>无</w:t>
          </w:r>
        </w:sdtContent>
      </w:sdt>
      <w:r>
        <w:rPr>
          <w:rFonts w:eastAsia="仿宋"/>
          <w:spacing w:val="10"/>
          <w:sz w:val="24"/>
        </w:rPr>
        <w:t>。</w:t>
      </w:r>
    </w:p>
    <w:p w:rsidR="00D623D2" w:rsidRDefault="00473A29">
      <w:pPr>
        <w:spacing w:line="360" w:lineRule="auto"/>
        <w:ind w:firstLineChars="200" w:firstLine="520"/>
        <w:rPr>
          <w:rFonts w:eastAsia="仿宋"/>
          <w:spacing w:val="10"/>
          <w:sz w:val="24"/>
        </w:rPr>
      </w:pPr>
      <w:r>
        <w:rPr>
          <w:rFonts w:eastAsia="仿宋"/>
          <w:spacing w:val="10"/>
          <w:sz w:val="24"/>
        </w:rPr>
        <w:t>业务范围：</w:t>
      </w:r>
      <w:r>
        <w:rPr>
          <w:rFonts w:eastAsia="仿宋" w:hint="eastAsia"/>
          <w:spacing w:val="10"/>
          <w:sz w:val="24"/>
        </w:rPr>
        <w:t>资助为老年人提供心理关怀服务的组织及相关研讨、交流和培训服务。</w:t>
      </w:r>
    </w:p>
    <w:p w:rsidR="00D623D2" w:rsidRDefault="00473A29">
      <w:pPr>
        <w:spacing w:line="360" w:lineRule="auto"/>
        <w:ind w:firstLineChars="200" w:firstLine="520"/>
        <w:rPr>
          <w:rFonts w:eastAsia="仿宋"/>
          <w:spacing w:val="10"/>
          <w:sz w:val="24"/>
        </w:rPr>
      </w:pPr>
      <w:r>
        <w:rPr>
          <w:rFonts w:eastAsia="仿宋"/>
          <w:spacing w:val="10"/>
          <w:sz w:val="24"/>
        </w:rPr>
        <w:t>截</w:t>
      </w:r>
      <w:r>
        <w:rPr>
          <w:rFonts w:eastAsia="仿宋" w:hint="eastAsia"/>
          <w:spacing w:val="10"/>
          <w:sz w:val="24"/>
        </w:rPr>
        <w:t>至</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审计截止日</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lang w:val="en-GB"/>
          </w:rPr>
          <w:alias w:val="审计截止日"/>
          <w:tag w:val="审计截止日"/>
          <w:id w:val="656426795"/>
          <w:placeholder>
            <w:docPart w:val="5EF378BF66724444A8E11A91DBBB9FC1"/>
          </w:placeholder>
          <w:text/>
        </w:sdtPr>
        <w:sdtEndPr/>
        <w:sdtContent>
          <w:r>
            <w:rPr>
              <w:rFonts w:eastAsia="仿宋" w:hint="eastAsia"/>
              <w:spacing w:val="10"/>
              <w:sz w:val="24"/>
              <w:lang w:val="en-GB"/>
            </w:rPr>
            <w:t>2022</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rPr>
        <w:fldChar w:fldCharType="end"/>
      </w:r>
      <w:r>
        <w:rPr>
          <w:rFonts w:eastAsia="仿宋" w:hint="eastAsia"/>
          <w:spacing w:val="10"/>
          <w:sz w:val="24"/>
        </w:rPr>
        <w:t>，本基金会</w:t>
      </w:r>
      <w:r>
        <w:rPr>
          <w:rFonts w:eastAsia="仿宋"/>
          <w:spacing w:val="10"/>
          <w:sz w:val="24"/>
        </w:rPr>
        <w:t>无分支、代表机构。</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财务报表的编制基础</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管理层对基金会持续运营能力评估后，认为</w:t>
      </w:r>
      <w:r>
        <w:rPr>
          <w:rFonts w:eastAsia="仿宋" w:hint="eastAsia"/>
          <w:spacing w:val="10"/>
          <w:sz w:val="24"/>
        </w:rPr>
        <w:t>基金会</w:t>
      </w:r>
      <w:r>
        <w:rPr>
          <w:rFonts w:eastAsia="仿宋"/>
          <w:spacing w:val="10"/>
          <w:sz w:val="24"/>
        </w:rPr>
        <w:t>不存在可能导致对持续运营产生重大疑虑的事项或情况，</w:t>
      </w:r>
      <w:r>
        <w:rPr>
          <w:rFonts w:eastAsia="仿宋" w:hint="eastAsia"/>
          <w:spacing w:val="10"/>
          <w:sz w:val="24"/>
        </w:rPr>
        <w:t>本基金会</w:t>
      </w:r>
      <w:r>
        <w:rPr>
          <w:rFonts w:eastAsia="仿宋"/>
          <w:spacing w:val="10"/>
          <w:sz w:val="24"/>
        </w:rPr>
        <w:t>财务报表是按照持续运营假设为基础编制的。</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遵循《民间非营利组织会计制度》的声明</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财务报表的编制符合《民间非营利组织会计制度》的要求，真实、完整地反映了</w:t>
      </w:r>
      <w:r>
        <w:rPr>
          <w:rFonts w:eastAsia="仿宋" w:hint="eastAsia"/>
          <w:spacing w:val="10"/>
          <w:sz w:val="24"/>
        </w:rPr>
        <w:t>基金会</w:t>
      </w:r>
      <w:r>
        <w:rPr>
          <w:rFonts w:eastAsia="仿宋"/>
          <w:spacing w:val="10"/>
          <w:sz w:val="24"/>
        </w:rPr>
        <w:t>的财务状况、业务活动成果和现金流量。</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重要会计政策、会计估计的说明</w:t>
      </w:r>
    </w:p>
    <w:p w:rsidR="00D623D2" w:rsidRDefault="00473A29">
      <w:pPr>
        <w:pStyle w:val="af0"/>
        <w:keepNext/>
        <w:numPr>
          <w:ilvl w:val="0"/>
          <w:numId w:val="3"/>
        </w:numPr>
        <w:tabs>
          <w:tab w:val="left" w:pos="845"/>
        </w:tabs>
        <w:spacing w:before="100" w:beforeAutospacing="1" w:line="360" w:lineRule="auto"/>
        <w:ind w:left="0" w:firstLine="522"/>
        <w:outlineLvl w:val="2"/>
        <w:rPr>
          <w:rFonts w:eastAsia="仿宋"/>
          <w:b/>
          <w:spacing w:val="10"/>
          <w:sz w:val="24"/>
          <w:szCs w:val="24"/>
        </w:rPr>
      </w:pPr>
      <w:r>
        <w:rPr>
          <w:rFonts w:eastAsia="仿宋"/>
          <w:b/>
          <w:spacing w:val="10"/>
          <w:sz w:val="24"/>
          <w:szCs w:val="24"/>
        </w:rPr>
        <w:t>会计期间</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以每年</w:t>
      </w:r>
      <w:r>
        <w:rPr>
          <w:rFonts w:eastAsia="仿宋"/>
          <w:spacing w:val="10"/>
          <w:sz w:val="24"/>
        </w:rPr>
        <w:t>1</w:t>
      </w:r>
      <w:r>
        <w:rPr>
          <w:rFonts w:eastAsia="仿宋"/>
          <w:spacing w:val="10"/>
          <w:sz w:val="24"/>
        </w:rPr>
        <w:t>月</w:t>
      </w:r>
      <w:r>
        <w:rPr>
          <w:rFonts w:eastAsia="仿宋"/>
          <w:spacing w:val="10"/>
          <w:sz w:val="24"/>
        </w:rPr>
        <w:t>1</w:t>
      </w:r>
      <w:r>
        <w:rPr>
          <w:rFonts w:eastAsia="仿宋"/>
          <w:spacing w:val="10"/>
          <w:sz w:val="24"/>
        </w:rPr>
        <w:t>日起至</w:t>
      </w:r>
      <w:r>
        <w:rPr>
          <w:rFonts w:eastAsia="仿宋"/>
          <w:spacing w:val="10"/>
          <w:sz w:val="24"/>
        </w:rPr>
        <w:t>12</w:t>
      </w:r>
      <w:r>
        <w:rPr>
          <w:rFonts w:eastAsia="仿宋"/>
          <w:spacing w:val="10"/>
          <w:sz w:val="24"/>
        </w:rPr>
        <w:t>月</w:t>
      </w:r>
      <w:r>
        <w:rPr>
          <w:rFonts w:eastAsia="仿宋"/>
          <w:spacing w:val="10"/>
          <w:sz w:val="24"/>
        </w:rPr>
        <w:t>31</w:t>
      </w:r>
      <w:r>
        <w:rPr>
          <w:rFonts w:eastAsia="仿宋"/>
          <w:spacing w:val="10"/>
          <w:sz w:val="24"/>
        </w:rPr>
        <w:t>日止为一个会计年度。</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记账本位币</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以人民币为记账本位币。</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记账基础和计价原则</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的会计核算以权责发生制为基础，资产以实际成本计量。</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外币业务核算方法</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会计年度内涉及的外币收支业务，按</w:t>
      </w:r>
      <w:sdt>
        <w:sdtPr>
          <w:rPr>
            <w:rFonts w:eastAsia="仿宋"/>
            <w:spacing w:val="10"/>
            <w:sz w:val="24"/>
          </w:rPr>
          <w:alias w:val="折算汇率"/>
          <w:tag w:val="折算汇率"/>
          <w:id w:val="386301204"/>
          <w:placeholder>
            <w:docPart w:val="DefaultPlaceholder_-1854013438"/>
          </w:placeholder>
          <w:dropDownList>
            <w:listItem w:value="Choose an item."/>
            <w:listItem w:displayText="业务发生时" w:value="业务发生时"/>
            <w:listItem w:displayText="业务发生当月1日" w:value="业务发生当月1日"/>
          </w:dropDownList>
        </w:sdtPr>
        <w:sdtEndPr/>
        <w:sdtContent>
          <w:r>
            <w:rPr>
              <w:rFonts w:eastAsia="仿宋"/>
              <w:spacing w:val="10"/>
              <w:sz w:val="24"/>
            </w:rPr>
            <w:t>业务发生时</w:t>
          </w:r>
        </w:sdtContent>
      </w:sdt>
      <w:r>
        <w:rPr>
          <w:rFonts w:eastAsia="仿宋"/>
          <w:spacing w:val="10"/>
          <w:sz w:val="24"/>
        </w:rPr>
        <w:t>的汇率折合为人民币记账，年末对货币性项目按年末的市场汇率进</w:t>
      </w:r>
      <w:r>
        <w:rPr>
          <w:rFonts w:eastAsia="仿宋"/>
          <w:spacing w:val="10"/>
          <w:sz w:val="24"/>
        </w:rPr>
        <w:t>行调整，由此产生的汇兑损益，按用途及性质计入当期筹资费用或予以资本化。</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短期投资</w:t>
      </w:r>
    </w:p>
    <w:p w:rsidR="00D623D2" w:rsidRDefault="00473A29">
      <w:pPr>
        <w:spacing w:line="360" w:lineRule="auto"/>
        <w:ind w:firstLineChars="200" w:firstLine="520"/>
        <w:rPr>
          <w:rFonts w:eastAsia="仿宋"/>
          <w:spacing w:val="10"/>
          <w:sz w:val="24"/>
        </w:rPr>
      </w:pPr>
      <w:r>
        <w:rPr>
          <w:rFonts w:eastAsia="仿宋"/>
          <w:spacing w:val="10"/>
          <w:sz w:val="24"/>
        </w:rPr>
        <w:t>短期投资指</w:t>
      </w:r>
      <w:r>
        <w:rPr>
          <w:rFonts w:eastAsia="仿宋" w:hint="eastAsia"/>
          <w:spacing w:val="10"/>
          <w:sz w:val="24"/>
        </w:rPr>
        <w:t>本基金会</w:t>
      </w:r>
      <w:r>
        <w:rPr>
          <w:rFonts w:eastAsia="仿宋"/>
          <w:spacing w:val="10"/>
          <w:sz w:val="24"/>
        </w:rPr>
        <w:t>持有的能够随时变现并且持有时间不准备超过一年（含一年）的投资，包括股票投资、债券投资等。</w:t>
      </w:r>
    </w:p>
    <w:p w:rsidR="00D623D2" w:rsidRDefault="00473A29">
      <w:pPr>
        <w:spacing w:line="360" w:lineRule="auto"/>
        <w:ind w:firstLineChars="200" w:firstLine="520"/>
        <w:rPr>
          <w:rFonts w:eastAsia="仿宋"/>
          <w:spacing w:val="10"/>
          <w:sz w:val="24"/>
        </w:rPr>
      </w:pPr>
      <w:r>
        <w:rPr>
          <w:rFonts w:eastAsia="仿宋"/>
          <w:spacing w:val="10"/>
          <w:sz w:val="24"/>
        </w:rPr>
        <w:t>短期投资在取得时按照投资成本计量。</w:t>
      </w:r>
    </w:p>
    <w:p w:rsidR="00D623D2" w:rsidRDefault="00473A29">
      <w:pPr>
        <w:spacing w:line="360" w:lineRule="auto"/>
        <w:ind w:firstLineChars="200" w:firstLine="520"/>
        <w:rPr>
          <w:rFonts w:eastAsia="仿宋"/>
          <w:spacing w:val="10"/>
          <w:sz w:val="24"/>
        </w:rPr>
      </w:pPr>
      <w:r>
        <w:rPr>
          <w:rFonts w:eastAsia="仿宋"/>
          <w:spacing w:val="10"/>
          <w:sz w:val="24"/>
        </w:rPr>
        <w:t>处置短期投资时，应将实际取得的价款与短期投资账面价值的差额确认为当期投资损益。</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应收款项</w:t>
      </w:r>
    </w:p>
    <w:p w:rsidR="00D623D2" w:rsidRDefault="00473A29">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的应收款项包括：应收票据、应收账款、其他应收款。</w:t>
      </w:r>
    </w:p>
    <w:p w:rsidR="00D623D2" w:rsidRDefault="00473A29">
      <w:pPr>
        <w:spacing w:before="120"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）坏账准备计提方法</w:t>
      </w:r>
    </w:p>
    <w:p w:rsidR="00D623D2" w:rsidRDefault="00473A29">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坏账核算方法采用备抵法，期末，分析应收款项的可收回性，对预计可能产生的坏账损失计提坏账准备，确认坏账损失并计入当期费用。计提坏账准备的范围主要包括应收账款和其他应收款等应收款项。本年未计提坏账准备。</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存货</w:t>
      </w:r>
    </w:p>
    <w:p w:rsidR="00D623D2" w:rsidRDefault="00473A29">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）存货分类</w:t>
      </w:r>
    </w:p>
    <w:p w:rsidR="00D623D2" w:rsidRDefault="00473A29">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存货包括在日常业务活动中持有以备出售或捐赠的，或者为了出售、</w:t>
      </w:r>
      <w:proofErr w:type="gramStart"/>
      <w:r>
        <w:rPr>
          <w:rFonts w:eastAsia="仿宋"/>
          <w:spacing w:val="10"/>
          <w:sz w:val="24"/>
        </w:rPr>
        <w:t>捐赠仍</w:t>
      </w:r>
      <w:proofErr w:type="gramEnd"/>
      <w:r>
        <w:rPr>
          <w:rFonts w:eastAsia="仿宋"/>
          <w:spacing w:val="10"/>
          <w:sz w:val="24"/>
        </w:rPr>
        <w:t>处在生产过程中的，或者将在生产、提供服务或日常管理过程中耗用的材料、物资、商品等。</w:t>
      </w:r>
    </w:p>
    <w:p w:rsidR="00D623D2" w:rsidRDefault="00473A29">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）存货取得和发出的计价方法</w:t>
      </w:r>
    </w:p>
    <w:p w:rsidR="00D623D2" w:rsidRDefault="00473A29">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取得存货按实际成本计价，发出存货按</w:t>
      </w:r>
      <w:sdt>
        <w:sdtPr>
          <w:rPr>
            <w:rFonts w:eastAsia="仿宋"/>
            <w:spacing w:val="10"/>
            <w:sz w:val="24"/>
          </w:rPr>
          <w:id w:val="318699349"/>
          <w:placeholder>
            <w:docPart w:val="18533AF6AEA04A51A6BEC58FF2108EEA"/>
          </w:placeholder>
          <w:comboBox>
            <w:listItem w:value="Choose an item."/>
            <w:listItem w:displayText="个别计价法" w:value="个别计价法"/>
            <w:listItem w:displayText="先进先出法" w:value="先进先出法"/>
            <w:listItem w:displayText="加权平均法" w:value="加权平均法"/>
          </w:comboBox>
        </w:sdtPr>
        <w:sdtEndPr/>
        <w:sdtContent>
          <w:r>
            <w:rPr>
              <w:rFonts w:eastAsia="仿宋"/>
              <w:spacing w:val="10"/>
              <w:sz w:val="24"/>
            </w:rPr>
            <w:t>个别计价法</w:t>
          </w:r>
        </w:sdtContent>
      </w:sdt>
      <w:r>
        <w:rPr>
          <w:rFonts w:eastAsia="仿宋"/>
          <w:spacing w:val="10"/>
          <w:sz w:val="24"/>
        </w:rPr>
        <w:t>计价。</w:t>
      </w:r>
    </w:p>
    <w:p w:rsidR="00D623D2" w:rsidRDefault="00473A29">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）存货的盘存制度</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存货</w:t>
      </w:r>
      <w:sdt>
        <w:sdtPr>
          <w:rPr>
            <w:rFonts w:eastAsia="仿宋"/>
            <w:spacing w:val="10"/>
            <w:sz w:val="24"/>
          </w:rPr>
          <w:id w:val="-1501121221"/>
          <w:placeholder>
            <w:docPart w:val="DefaultPlaceholder_-1854013440"/>
          </w:placeholder>
          <w:text/>
        </w:sdtPr>
        <w:sdtEndPr/>
        <w:sdtContent>
          <w:r>
            <w:rPr>
              <w:rFonts w:eastAsia="仿宋"/>
              <w:spacing w:val="10"/>
              <w:sz w:val="24"/>
            </w:rPr>
            <w:t>每年定期盘点一次</w:t>
          </w:r>
        </w:sdtContent>
      </w:sdt>
      <w:r>
        <w:rPr>
          <w:rFonts w:eastAsia="仿宋"/>
          <w:spacing w:val="10"/>
          <w:sz w:val="24"/>
        </w:rPr>
        <w:t>。</w:t>
      </w:r>
    </w:p>
    <w:p w:rsidR="00D623D2" w:rsidRDefault="00473A29">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）存货跌价准备的确认原则：</w:t>
      </w:r>
    </w:p>
    <w:p w:rsidR="00D623D2" w:rsidRDefault="00473A29">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在期末按可变现净值与账面价值孰低的原则确定存货的期末价值。对可变现净值低于账面价值的差额计提存货跌价准备。如下年度可变现净值回升，应</w:t>
      </w:r>
      <w:r>
        <w:rPr>
          <w:rFonts w:eastAsia="仿宋"/>
          <w:spacing w:val="10"/>
          <w:sz w:val="24"/>
        </w:rPr>
        <w:lastRenderedPageBreak/>
        <w:t>在原已确认的跌价损失的金额内转回，并冲减当期费用。</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长期投资</w:t>
      </w:r>
    </w:p>
    <w:p w:rsidR="00D623D2" w:rsidRDefault="00473A29">
      <w:pPr>
        <w:tabs>
          <w:tab w:val="left" w:leader="dot" w:pos="845"/>
        </w:tabs>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的长期投资包括：长期股权投资、长期债权投资等。</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）长期股权投资</w:t>
      </w:r>
    </w:p>
    <w:p w:rsidR="00D623D2" w:rsidRDefault="00473A29">
      <w:pPr>
        <w:spacing w:line="360" w:lineRule="auto"/>
        <w:ind w:firstLineChars="200" w:firstLine="520"/>
        <w:rPr>
          <w:rFonts w:eastAsia="仿宋"/>
          <w:spacing w:val="10"/>
          <w:sz w:val="24"/>
        </w:rPr>
      </w:pPr>
      <w:r>
        <w:rPr>
          <w:rFonts w:eastAsia="仿宋"/>
          <w:spacing w:val="10"/>
          <w:sz w:val="24"/>
        </w:rPr>
        <w:t>长期股权投资在取得时，按实际成本作为初始投资成本。对被投资单位无控制、无共同控制且无重大影响的，采用成本法核算；对被投资单位具有控制、共同控制或重大影响的，采用权益法核算。处置长</w:t>
      </w:r>
      <w:r>
        <w:rPr>
          <w:rFonts w:eastAsia="仿宋"/>
          <w:spacing w:val="10"/>
          <w:sz w:val="24"/>
        </w:rPr>
        <w:t>期股权投资时，实际取得价款与投资账面价值的差额，确认为当期投资损益。</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）长期债权投资</w:t>
      </w:r>
    </w:p>
    <w:p w:rsidR="00D623D2" w:rsidRDefault="00473A29">
      <w:pPr>
        <w:tabs>
          <w:tab w:val="left" w:pos="1260"/>
        </w:tabs>
        <w:spacing w:line="360" w:lineRule="auto"/>
        <w:ind w:firstLineChars="200" w:firstLine="520"/>
        <w:rPr>
          <w:rFonts w:eastAsia="仿宋"/>
          <w:spacing w:val="10"/>
          <w:sz w:val="24"/>
        </w:rPr>
      </w:pPr>
      <w:r>
        <w:rPr>
          <w:rFonts w:eastAsia="仿宋"/>
          <w:spacing w:val="10"/>
          <w:sz w:val="24"/>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r>
        <w:rPr>
          <w:rFonts w:eastAsia="仿宋" w:hint="eastAsia"/>
          <w:spacing w:val="10"/>
          <w:sz w:val="24"/>
        </w:rPr>
        <w:t>。</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）长期投资减值准备</w:t>
      </w:r>
    </w:p>
    <w:p w:rsidR="00D623D2" w:rsidRDefault="00473A29">
      <w:pPr>
        <w:tabs>
          <w:tab w:val="left" w:pos="1260"/>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期末，对长期投资逐项进行检查，按单项投资可回收金额低于账面价值的差额计提长期投资减值准备。</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w:t>
      </w:r>
    </w:p>
    <w:p w:rsidR="00D623D2" w:rsidRDefault="00473A29">
      <w:pPr>
        <w:tabs>
          <w:tab w:val="left" w:pos="1260"/>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）固定资产确认标准</w:t>
      </w:r>
    </w:p>
    <w:p w:rsidR="00D623D2" w:rsidRDefault="00473A29">
      <w:pPr>
        <w:tabs>
          <w:tab w:val="left" w:pos="1260"/>
        </w:tabs>
        <w:spacing w:line="360" w:lineRule="auto"/>
        <w:ind w:firstLineChars="200" w:firstLine="520"/>
        <w:rPr>
          <w:rFonts w:eastAsia="仿宋"/>
          <w:spacing w:val="10"/>
          <w:sz w:val="24"/>
        </w:rPr>
      </w:pPr>
      <w:r>
        <w:rPr>
          <w:rFonts w:eastAsia="仿宋"/>
          <w:spacing w:val="10"/>
          <w:sz w:val="24"/>
        </w:rPr>
        <w:t>固定资产是指</w:t>
      </w:r>
      <w:r>
        <w:rPr>
          <w:rFonts w:eastAsia="仿宋" w:hint="eastAsia"/>
          <w:spacing w:val="10"/>
          <w:sz w:val="24"/>
        </w:rPr>
        <w:t>本基金会</w:t>
      </w:r>
      <w:r>
        <w:rPr>
          <w:rFonts w:eastAsia="仿宋"/>
          <w:spacing w:val="10"/>
          <w:sz w:val="24"/>
        </w:rPr>
        <w:t>为行政管理、提供服务、生产商品或者出租目的而持有的，预计使用年限超过</w:t>
      </w:r>
      <w:r>
        <w:rPr>
          <w:rFonts w:eastAsia="仿宋"/>
          <w:spacing w:val="10"/>
          <w:sz w:val="24"/>
        </w:rPr>
        <w:t>1</w:t>
      </w:r>
      <w:r>
        <w:rPr>
          <w:rFonts w:eastAsia="仿宋"/>
          <w:spacing w:val="10"/>
          <w:sz w:val="24"/>
        </w:rPr>
        <w:t>年，</w:t>
      </w:r>
      <w:proofErr w:type="gramStart"/>
      <w:r>
        <w:rPr>
          <w:rFonts w:eastAsia="仿宋"/>
          <w:spacing w:val="10"/>
          <w:sz w:val="24"/>
        </w:rPr>
        <w:t>且单位</w:t>
      </w:r>
      <w:proofErr w:type="gramEnd"/>
      <w:r>
        <w:rPr>
          <w:rFonts w:eastAsia="仿宋"/>
          <w:spacing w:val="10"/>
          <w:sz w:val="24"/>
        </w:rPr>
        <w:t>价值较高的有形资产。</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）固定资产初始计量</w:t>
      </w:r>
    </w:p>
    <w:p w:rsidR="00D623D2" w:rsidRDefault="00473A29">
      <w:pPr>
        <w:spacing w:line="360" w:lineRule="auto"/>
        <w:ind w:firstLineChars="200" w:firstLine="520"/>
        <w:rPr>
          <w:rFonts w:eastAsia="仿宋"/>
          <w:spacing w:val="10"/>
          <w:sz w:val="24"/>
        </w:rPr>
      </w:pPr>
      <w:r>
        <w:rPr>
          <w:rFonts w:eastAsia="仿宋"/>
          <w:spacing w:val="10"/>
          <w:sz w:val="24"/>
        </w:rPr>
        <w:t>固定资产按取得时的实际成本计价。</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）固定资产折旧</w:t>
      </w:r>
    </w:p>
    <w:p w:rsidR="00D623D2" w:rsidRDefault="00473A29">
      <w:pPr>
        <w:spacing w:line="360" w:lineRule="auto"/>
        <w:ind w:firstLineChars="200" w:firstLine="520"/>
        <w:rPr>
          <w:rFonts w:eastAsia="仿宋"/>
          <w:spacing w:val="10"/>
          <w:sz w:val="24"/>
        </w:rPr>
      </w:pPr>
      <w:r>
        <w:rPr>
          <w:rFonts w:eastAsia="仿宋"/>
          <w:spacing w:val="10"/>
          <w:sz w:val="24"/>
        </w:rPr>
        <w:t>固定资产折旧采用年限平均法计算，即按固定资产的原值和估计使用年限扣除残值率确定其折旧率，年分类折旧率如下：</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853"/>
        <w:gridCol w:w="2240"/>
        <w:gridCol w:w="2240"/>
        <w:gridCol w:w="2238"/>
      </w:tblGrid>
      <w:tr w:rsidR="00D623D2">
        <w:trPr>
          <w:cantSplit/>
          <w:trHeight w:val="397"/>
          <w:tblHeader/>
        </w:trPr>
        <w:tc>
          <w:tcPr>
            <w:tcW w:w="1491" w:type="pct"/>
            <w:vAlign w:val="center"/>
          </w:tcPr>
          <w:p w:rsidR="00D623D2" w:rsidRDefault="00473A29">
            <w:pPr>
              <w:tabs>
                <w:tab w:val="left" w:pos="1155"/>
              </w:tabs>
              <w:adjustRightInd w:val="0"/>
              <w:snapToGrid w:val="0"/>
              <w:jc w:val="center"/>
              <w:rPr>
                <w:rFonts w:eastAsia="仿宋"/>
                <w:spacing w:val="10"/>
                <w:szCs w:val="21"/>
              </w:rPr>
            </w:pPr>
            <w:r>
              <w:rPr>
                <w:rFonts w:eastAsia="仿宋"/>
                <w:spacing w:val="10"/>
                <w:szCs w:val="21"/>
              </w:rPr>
              <w:t>资产类别</w:t>
            </w:r>
          </w:p>
        </w:tc>
        <w:tc>
          <w:tcPr>
            <w:tcW w:w="1170" w:type="pct"/>
            <w:vAlign w:val="center"/>
          </w:tcPr>
          <w:p w:rsidR="00D623D2" w:rsidRDefault="00473A29">
            <w:pPr>
              <w:tabs>
                <w:tab w:val="left" w:pos="1155"/>
              </w:tabs>
              <w:adjustRightInd w:val="0"/>
              <w:snapToGrid w:val="0"/>
              <w:jc w:val="center"/>
              <w:rPr>
                <w:rFonts w:eastAsia="仿宋"/>
                <w:spacing w:val="10"/>
                <w:szCs w:val="21"/>
              </w:rPr>
            </w:pPr>
            <w:r>
              <w:rPr>
                <w:rFonts w:eastAsia="仿宋"/>
                <w:spacing w:val="10"/>
                <w:szCs w:val="21"/>
              </w:rPr>
              <w:t>使用年限</w:t>
            </w:r>
          </w:p>
        </w:tc>
        <w:tc>
          <w:tcPr>
            <w:tcW w:w="1170" w:type="pct"/>
            <w:vAlign w:val="center"/>
          </w:tcPr>
          <w:p w:rsidR="00D623D2" w:rsidRDefault="00473A29">
            <w:pPr>
              <w:tabs>
                <w:tab w:val="left" w:pos="1155"/>
              </w:tabs>
              <w:adjustRightInd w:val="0"/>
              <w:snapToGrid w:val="0"/>
              <w:jc w:val="center"/>
              <w:rPr>
                <w:rFonts w:eastAsia="仿宋"/>
                <w:spacing w:val="10"/>
                <w:szCs w:val="21"/>
              </w:rPr>
            </w:pPr>
            <w:r>
              <w:rPr>
                <w:rFonts w:eastAsia="仿宋"/>
                <w:spacing w:val="10"/>
                <w:szCs w:val="21"/>
              </w:rPr>
              <w:t>残值率</w:t>
            </w:r>
          </w:p>
        </w:tc>
        <w:tc>
          <w:tcPr>
            <w:tcW w:w="1169" w:type="pct"/>
            <w:vAlign w:val="center"/>
          </w:tcPr>
          <w:p w:rsidR="00D623D2" w:rsidRDefault="00473A29">
            <w:pPr>
              <w:tabs>
                <w:tab w:val="left" w:pos="1155"/>
              </w:tabs>
              <w:adjustRightInd w:val="0"/>
              <w:snapToGrid w:val="0"/>
              <w:jc w:val="center"/>
              <w:rPr>
                <w:rFonts w:eastAsia="仿宋"/>
                <w:spacing w:val="10"/>
                <w:szCs w:val="21"/>
              </w:rPr>
            </w:pPr>
            <w:r>
              <w:rPr>
                <w:rFonts w:eastAsia="仿宋"/>
                <w:spacing w:val="10"/>
                <w:szCs w:val="21"/>
              </w:rPr>
              <w:t>年折旧率</w:t>
            </w:r>
          </w:p>
        </w:tc>
      </w:tr>
      <w:tr w:rsidR="00D623D2">
        <w:trPr>
          <w:cantSplit/>
          <w:trHeight w:val="397"/>
        </w:trPr>
        <w:tc>
          <w:tcPr>
            <w:tcW w:w="1491" w:type="pct"/>
            <w:vAlign w:val="center"/>
          </w:tcPr>
          <w:bookmarkStart w:id="8" w:name="固定资产类别1" w:displacedByCustomXml="next"/>
          <w:sdt>
            <w:sdtPr>
              <w:rPr>
                <w:rFonts w:eastAsia="仿宋" w:hint="eastAsia"/>
                <w:spacing w:val="10"/>
                <w:szCs w:val="21"/>
              </w:rPr>
              <w:id w:val="564372954"/>
              <w:placeholder>
                <w:docPart w:val="DefaultPlaceholder_-1854013440"/>
              </w:placeholder>
              <w:text/>
            </w:sdtPr>
            <w:sdtEndPr/>
            <w:sdtContent>
              <w:p w:rsidR="00D623D2" w:rsidRDefault="00473A29">
                <w:pPr>
                  <w:tabs>
                    <w:tab w:val="left" w:pos="1155"/>
                  </w:tabs>
                  <w:adjustRightInd w:val="0"/>
                  <w:snapToGrid w:val="0"/>
                  <w:rPr>
                    <w:rFonts w:eastAsia="仿宋"/>
                    <w:spacing w:val="10"/>
                    <w:szCs w:val="21"/>
                  </w:rPr>
                </w:pPr>
                <w:r>
                  <w:rPr>
                    <w:rFonts w:eastAsia="仿宋" w:hint="eastAsia"/>
                    <w:spacing w:val="10"/>
                    <w:szCs w:val="21"/>
                  </w:rPr>
                  <w:t>电子设备</w:t>
                </w:r>
              </w:p>
            </w:sdtContent>
          </w:sdt>
        </w:tc>
        <w:bookmarkEnd w:id="8"/>
        <w:tc>
          <w:tcPr>
            <w:tcW w:w="1170" w:type="pct"/>
            <w:vAlign w:val="center"/>
          </w:tcPr>
          <w:p w:rsidR="00D623D2" w:rsidRDefault="00473A29">
            <w:pPr>
              <w:tabs>
                <w:tab w:val="left" w:pos="1155"/>
              </w:tabs>
              <w:adjustRightInd w:val="0"/>
              <w:snapToGrid w:val="0"/>
              <w:jc w:val="center"/>
              <w:rPr>
                <w:rFonts w:eastAsia="仿宋"/>
                <w:spacing w:val="10"/>
                <w:szCs w:val="21"/>
              </w:rPr>
            </w:pPr>
            <w:sdt>
              <w:sdtPr>
                <w:rPr>
                  <w:rFonts w:eastAsia="仿宋"/>
                  <w:spacing w:val="10"/>
                  <w:szCs w:val="21"/>
                </w:rPr>
                <w:id w:val="-2047673516"/>
                <w:placeholder>
                  <w:docPart w:val="DefaultPlaceholder_-1854013440"/>
                </w:placeholder>
                <w:text/>
              </w:sdtPr>
              <w:sdtEndPr/>
              <w:sdtContent>
                <w:r>
                  <w:rPr>
                    <w:rFonts w:eastAsia="仿宋"/>
                    <w:spacing w:val="10"/>
                    <w:szCs w:val="21"/>
                  </w:rPr>
                  <w:t>3</w:t>
                </w:r>
              </w:sdtContent>
            </w:sdt>
            <w:r>
              <w:rPr>
                <w:rFonts w:eastAsia="仿宋"/>
                <w:spacing w:val="10"/>
                <w:szCs w:val="21"/>
              </w:rPr>
              <w:t>年</w:t>
            </w:r>
          </w:p>
        </w:tc>
        <w:tc>
          <w:tcPr>
            <w:tcW w:w="1170" w:type="pct"/>
            <w:vAlign w:val="center"/>
          </w:tcPr>
          <w:p w:rsidR="00D623D2" w:rsidRDefault="00473A29">
            <w:pPr>
              <w:tabs>
                <w:tab w:val="left" w:pos="1155"/>
              </w:tabs>
              <w:adjustRightInd w:val="0"/>
              <w:snapToGrid w:val="0"/>
              <w:jc w:val="center"/>
              <w:rPr>
                <w:rFonts w:eastAsia="仿宋"/>
                <w:spacing w:val="10"/>
                <w:szCs w:val="21"/>
              </w:rPr>
            </w:pPr>
            <w:sdt>
              <w:sdtPr>
                <w:rPr>
                  <w:rFonts w:eastAsia="仿宋"/>
                  <w:spacing w:val="10"/>
                  <w:szCs w:val="21"/>
                </w:rPr>
                <w:id w:val="558746929"/>
                <w:placeholder>
                  <w:docPart w:val="DefaultPlaceholder_-1854013440"/>
                </w:placeholder>
                <w:text/>
              </w:sdtPr>
              <w:sdtEndPr/>
              <w:sdtContent>
                <w:r>
                  <w:rPr>
                    <w:rFonts w:eastAsia="仿宋"/>
                    <w:spacing w:val="10"/>
                    <w:szCs w:val="21"/>
                  </w:rPr>
                  <w:t>3</w:t>
                </w:r>
              </w:sdtContent>
            </w:sdt>
            <w:r>
              <w:rPr>
                <w:rFonts w:eastAsia="仿宋"/>
                <w:spacing w:val="10"/>
                <w:szCs w:val="21"/>
              </w:rPr>
              <w:t>%</w:t>
            </w:r>
          </w:p>
        </w:tc>
        <w:tc>
          <w:tcPr>
            <w:tcW w:w="1169" w:type="pct"/>
            <w:vAlign w:val="center"/>
          </w:tcPr>
          <w:p w:rsidR="00D623D2" w:rsidRDefault="00473A29">
            <w:pPr>
              <w:tabs>
                <w:tab w:val="left" w:pos="1155"/>
              </w:tabs>
              <w:adjustRightInd w:val="0"/>
              <w:snapToGrid w:val="0"/>
              <w:jc w:val="right"/>
              <w:rPr>
                <w:rFonts w:eastAsia="仿宋"/>
                <w:spacing w:val="10"/>
                <w:szCs w:val="21"/>
              </w:rPr>
            </w:pPr>
            <w:sdt>
              <w:sdtPr>
                <w:rPr>
                  <w:rFonts w:eastAsia="仿宋"/>
                  <w:spacing w:val="10"/>
                  <w:szCs w:val="21"/>
                </w:rPr>
                <w:id w:val="807592323"/>
                <w:placeholder>
                  <w:docPart w:val="DefaultPlaceholder_-1854013440"/>
                </w:placeholder>
                <w:text/>
              </w:sdtPr>
              <w:sdtEndPr/>
              <w:sdtContent>
                <w:r>
                  <w:rPr>
                    <w:rFonts w:eastAsia="仿宋"/>
                    <w:spacing w:val="10"/>
                    <w:szCs w:val="21"/>
                  </w:rPr>
                  <w:t>33.33</w:t>
                </w:r>
              </w:sdtContent>
            </w:sdt>
            <w:r>
              <w:rPr>
                <w:rFonts w:eastAsia="仿宋"/>
                <w:spacing w:val="10"/>
                <w:szCs w:val="21"/>
              </w:rPr>
              <w:t>%</w:t>
            </w:r>
          </w:p>
        </w:tc>
      </w:tr>
      <w:tr w:rsidR="00D623D2">
        <w:trPr>
          <w:cantSplit/>
          <w:trHeight w:val="397"/>
        </w:trPr>
        <w:tc>
          <w:tcPr>
            <w:tcW w:w="1491" w:type="pct"/>
            <w:vAlign w:val="center"/>
          </w:tcPr>
          <w:p w:rsidR="00D623D2" w:rsidRDefault="00473A29">
            <w:pPr>
              <w:tabs>
                <w:tab w:val="left" w:pos="1155"/>
              </w:tabs>
              <w:adjustRightInd w:val="0"/>
              <w:snapToGrid w:val="0"/>
              <w:rPr>
                <w:rFonts w:eastAsia="仿宋"/>
                <w:spacing w:val="10"/>
                <w:szCs w:val="21"/>
              </w:rPr>
            </w:pPr>
            <w:r>
              <w:rPr>
                <w:rFonts w:eastAsia="仿宋" w:hint="eastAsia"/>
                <w:spacing w:val="10"/>
                <w:szCs w:val="21"/>
              </w:rPr>
              <w:t>办公家具</w:t>
            </w:r>
          </w:p>
        </w:tc>
        <w:tc>
          <w:tcPr>
            <w:tcW w:w="1170" w:type="pct"/>
            <w:vAlign w:val="center"/>
          </w:tcPr>
          <w:p w:rsidR="00D623D2" w:rsidRDefault="00473A29">
            <w:pPr>
              <w:tabs>
                <w:tab w:val="left" w:pos="1155"/>
              </w:tabs>
              <w:adjustRightInd w:val="0"/>
              <w:snapToGrid w:val="0"/>
              <w:jc w:val="center"/>
              <w:rPr>
                <w:rFonts w:eastAsia="仿宋"/>
                <w:spacing w:val="10"/>
                <w:szCs w:val="21"/>
              </w:rPr>
            </w:pPr>
            <w:r>
              <w:rPr>
                <w:rFonts w:eastAsia="仿宋" w:hint="eastAsia"/>
                <w:spacing w:val="10"/>
                <w:szCs w:val="21"/>
              </w:rPr>
              <w:t>5</w:t>
            </w:r>
            <w:r>
              <w:rPr>
                <w:rFonts w:eastAsia="仿宋" w:hint="eastAsia"/>
                <w:spacing w:val="10"/>
                <w:szCs w:val="21"/>
              </w:rPr>
              <w:t>年</w:t>
            </w:r>
          </w:p>
        </w:tc>
        <w:tc>
          <w:tcPr>
            <w:tcW w:w="1170" w:type="pct"/>
            <w:vAlign w:val="center"/>
          </w:tcPr>
          <w:p w:rsidR="00D623D2" w:rsidRDefault="00473A29">
            <w:pPr>
              <w:tabs>
                <w:tab w:val="left" w:pos="1155"/>
              </w:tabs>
              <w:adjustRightInd w:val="0"/>
              <w:snapToGrid w:val="0"/>
              <w:jc w:val="center"/>
              <w:rPr>
                <w:rFonts w:eastAsia="仿宋"/>
                <w:spacing w:val="10"/>
                <w:szCs w:val="21"/>
              </w:rPr>
            </w:pPr>
            <w:r>
              <w:t>5%</w:t>
            </w:r>
          </w:p>
        </w:tc>
        <w:tc>
          <w:tcPr>
            <w:tcW w:w="1169" w:type="pct"/>
            <w:vAlign w:val="center"/>
          </w:tcPr>
          <w:p w:rsidR="00D623D2" w:rsidRDefault="00473A29">
            <w:pPr>
              <w:tabs>
                <w:tab w:val="left" w:pos="1155"/>
              </w:tabs>
              <w:adjustRightInd w:val="0"/>
              <w:snapToGrid w:val="0"/>
              <w:jc w:val="right"/>
              <w:rPr>
                <w:rFonts w:eastAsia="仿宋"/>
                <w:spacing w:val="10"/>
                <w:szCs w:val="21"/>
              </w:rPr>
            </w:pPr>
            <w:r>
              <w:t>19%</w:t>
            </w:r>
          </w:p>
        </w:tc>
      </w:tr>
    </w:tbl>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）不计提折旧的资产</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用于展览、教育或研究等目的的历史文物、艺术品以及其他具有文化</w:t>
      </w:r>
      <w:r>
        <w:rPr>
          <w:rFonts w:eastAsia="仿宋"/>
          <w:spacing w:val="10"/>
          <w:sz w:val="24"/>
        </w:rPr>
        <w:lastRenderedPageBreak/>
        <w:t>或者历史价值并作为长期或者永久保存的典藏等，作为文物文化资产核算，不计提折旧。</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在建工程</w:t>
      </w:r>
    </w:p>
    <w:p w:rsidR="00D623D2" w:rsidRDefault="00473A29">
      <w:pPr>
        <w:spacing w:line="360" w:lineRule="auto"/>
        <w:ind w:firstLineChars="200" w:firstLine="520"/>
        <w:rPr>
          <w:rFonts w:eastAsia="仿宋"/>
          <w:spacing w:val="10"/>
          <w:sz w:val="24"/>
        </w:rPr>
      </w:pPr>
      <w:r>
        <w:rPr>
          <w:rFonts w:eastAsia="仿宋"/>
          <w:spacing w:val="10"/>
          <w:sz w:val="24"/>
        </w:rPr>
        <w:t>在建工程应当按照所建造工程达到预定可使用状态</w:t>
      </w:r>
      <w:proofErr w:type="gramStart"/>
      <w:r>
        <w:rPr>
          <w:rFonts w:eastAsia="仿宋"/>
          <w:spacing w:val="10"/>
          <w:sz w:val="24"/>
        </w:rPr>
        <w:t>前实际</w:t>
      </w:r>
      <w:proofErr w:type="gramEnd"/>
      <w:r>
        <w:rPr>
          <w:rFonts w:eastAsia="仿宋"/>
          <w:spacing w:val="10"/>
          <w:sz w:val="24"/>
        </w:rPr>
        <w:t>发生的全部必要支出确定其工程成本，并单独核算。</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无形资产</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无形资产是指为开展业务活动、出租和管理目的而持有的且没有实物形态的非货币</w:t>
      </w:r>
      <w:proofErr w:type="gramStart"/>
      <w:r>
        <w:rPr>
          <w:rFonts w:eastAsia="仿宋"/>
          <w:spacing w:val="10"/>
          <w:sz w:val="24"/>
        </w:rPr>
        <w:t>性长期</w:t>
      </w:r>
      <w:proofErr w:type="gramEnd"/>
      <w:r>
        <w:rPr>
          <w:rFonts w:eastAsia="仿宋"/>
          <w:spacing w:val="10"/>
          <w:sz w:val="24"/>
        </w:rPr>
        <w:t>资产，包括：（专利权、非专利权、商标权、著作权、土地使用权等）。无形资产按取得时的实际成本计价，无形资产在合同或法律规定的有效期内按直线法摊销。</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受托代理资产</w:t>
      </w:r>
    </w:p>
    <w:p w:rsidR="00D623D2" w:rsidRDefault="00473A29">
      <w:pPr>
        <w:spacing w:line="360" w:lineRule="auto"/>
        <w:ind w:firstLineChars="200" w:firstLine="520"/>
        <w:rPr>
          <w:rFonts w:eastAsia="仿宋"/>
          <w:spacing w:val="10"/>
          <w:sz w:val="24"/>
        </w:rPr>
      </w:pPr>
      <w:r>
        <w:rPr>
          <w:rFonts w:eastAsia="仿宋"/>
          <w:spacing w:val="10"/>
          <w:sz w:val="24"/>
        </w:rPr>
        <w:t>受托代理资产是指</w:t>
      </w:r>
      <w:r>
        <w:rPr>
          <w:rFonts w:eastAsia="仿宋" w:hint="eastAsia"/>
          <w:spacing w:val="10"/>
          <w:sz w:val="24"/>
        </w:rPr>
        <w:t>本基金会</w:t>
      </w:r>
      <w:r>
        <w:rPr>
          <w:rFonts w:eastAsia="仿宋"/>
          <w:spacing w:val="10"/>
          <w:sz w:val="24"/>
        </w:rPr>
        <w:t>接受委托，从事受托代理业务而收到的资产。</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预计负债的确认原则</w:t>
      </w:r>
    </w:p>
    <w:p w:rsidR="00D623D2" w:rsidRDefault="00473A29">
      <w:pPr>
        <w:spacing w:line="360" w:lineRule="auto"/>
        <w:ind w:firstLineChars="200" w:firstLine="520"/>
        <w:rPr>
          <w:rFonts w:eastAsia="仿宋"/>
          <w:spacing w:val="10"/>
          <w:sz w:val="24"/>
        </w:rPr>
      </w:pPr>
      <w:r>
        <w:rPr>
          <w:rFonts w:eastAsia="仿宋"/>
          <w:spacing w:val="10"/>
          <w:sz w:val="24"/>
        </w:rPr>
        <w:t>如果与或有事项相关的义务同时符合以下条件，</w:t>
      </w:r>
      <w:r>
        <w:rPr>
          <w:rFonts w:eastAsia="仿宋" w:hint="eastAsia"/>
          <w:spacing w:val="10"/>
          <w:sz w:val="24"/>
        </w:rPr>
        <w:t>本基金会</w:t>
      </w:r>
      <w:r>
        <w:rPr>
          <w:rFonts w:eastAsia="仿宋"/>
          <w:spacing w:val="10"/>
          <w:sz w:val="24"/>
        </w:rPr>
        <w:t>将其确认为负债，以清偿该负债所需支出的最佳估计数予以计量，并在资产负债表中单列项目予以反映：</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）该义务是基金会承担的现时义务。</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）该义务的履行很可能导致或服务潜力的资源流出。</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）该义务的金额能够可靠地计量。</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限定性净资产、非限定性净资产确认原则</w:t>
      </w:r>
    </w:p>
    <w:p w:rsidR="00D623D2" w:rsidRDefault="00473A29">
      <w:pPr>
        <w:spacing w:line="360" w:lineRule="auto"/>
        <w:ind w:firstLineChars="200" w:firstLine="520"/>
        <w:rPr>
          <w:rFonts w:eastAsia="仿宋"/>
          <w:spacing w:val="10"/>
          <w:sz w:val="24"/>
        </w:rPr>
      </w:pPr>
      <w:r>
        <w:rPr>
          <w:rFonts w:eastAsia="仿宋"/>
          <w:spacing w:val="10"/>
          <w:sz w:val="24"/>
        </w:rPr>
        <w:t>资产或资产所产生的经济利益（如资产投资利益和利息等）的使用受到资产提供者或者国家有关法律、行政法规所设置的时间限定或用</w:t>
      </w:r>
      <w:r>
        <w:rPr>
          <w:rFonts w:eastAsia="仿宋"/>
          <w:spacing w:val="10"/>
          <w:sz w:val="24"/>
        </w:rPr>
        <w:t>途限定，则由此形成的净资产为限定性净资产；除此之外的其他净资产，为非限定性净资产。</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收入确认原则</w:t>
      </w:r>
    </w:p>
    <w:p w:rsidR="00D623D2" w:rsidRDefault="00473A29">
      <w:pPr>
        <w:spacing w:line="360" w:lineRule="auto"/>
        <w:ind w:firstLineChars="200" w:firstLine="520"/>
        <w:rPr>
          <w:rFonts w:eastAsia="仿宋"/>
          <w:spacing w:val="10"/>
          <w:sz w:val="24"/>
        </w:rPr>
      </w:pPr>
      <w:r>
        <w:rPr>
          <w:rFonts w:eastAsia="仿宋"/>
          <w:spacing w:val="10"/>
          <w:sz w:val="24"/>
        </w:rPr>
        <w:t>收入是指</w:t>
      </w:r>
      <w:r>
        <w:rPr>
          <w:rFonts w:eastAsia="仿宋" w:hint="eastAsia"/>
          <w:spacing w:val="10"/>
          <w:sz w:val="24"/>
        </w:rPr>
        <w:t>本基金会</w:t>
      </w:r>
      <w:r>
        <w:rPr>
          <w:rFonts w:eastAsia="仿宋"/>
          <w:spacing w:val="10"/>
          <w:sz w:val="24"/>
        </w:rPr>
        <w:t>开展业务活动取得的、导致本期净资产增加的经济利益或者服务潜力的流入。收入按照其来源分为捐赠收入、提供服务收入、商品销售收入、政府补助收入、投资收益、其他收入。在确认收入时，应区分交换交易所形成的收入和非交换交易所形成的收入。</w:t>
      </w:r>
    </w:p>
    <w:p w:rsidR="00D623D2" w:rsidRDefault="00473A29">
      <w:pPr>
        <w:spacing w:line="360" w:lineRule="auto"/>
        <w:ind w:firstLineChars="200" w:firstLine="520"/>
        <w:rPr>
          <w:rFonts w:eastAsia="仿宋"/>
          <w:spacing w:val="10"/>
          <w:sz w:val="24"/>
        </w:rPr>
      </w:pPr>
      <w:r>
        <w:rPr>
          <w:rFonts w:eastAsia="仿宋"/>
          <w:spacing w:val="10"/>
          <w:sz w:val="24"/>
        </w:rPr>
        <w:lastRenderedPageBreak/>
        <w:t>（</w:t>
      </w:r>
      <w:r>
        <w:rPr>
          <w:rFonts w:eastAsia="仿宋"/>
          <w:spacing w:val="10"/>
          <w:sz w:val="24"/>
        </w:rPr>
        <w:t>1</w:t>
      </w:r>
      <w:r>
        <w:rPr>
          <w:rFonts w:eastAsia="仿宋"/>
          <w:spacing w:val="10"/>
          <w:sz w:val="24"/>
        </w:rPr>
        <w:t>）交换交易所形成的收入，包括商品销售收入、提供劳务收入、让渡资产使用权等收入。对交换交易产生的收入按以下方法确认收入实现：</w:t>
      </w:r>
    </w:p>
    <w:p w:rsidR="00D623D2" w:rsidRDefault="00473A29">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D623D2" w:rsidRDefault="00473A29">
      <w:pPr>
        <w:spacing w:line="360" w:lineRule="auto"/>
        <w:ind w:firstLineChars="200" w:firstLine="520"/>
        <w:rPr>
          <w:rFonts w:eastAsia="仿宋"/>
          <w:spacing w:val="10"/>
          <w:sz w:val="24"/>
        </w:rPr>
      </w:pPr>
      <w:r>
        <w:rPr>
          <w:rFonts w:ascii="宋体" w:hAnsi="宋体" w:cs="宋体" w:hint="eastAsia"/>
          <w:spacing w:val="10"/>
          <w:sz w:val="24"/>
        </w:rPr>
        <w:t>②</w:t>
      </w:r>
      <w:r>
        <w:rPr>
          <w:rFonts w:eastAsia="仿宋"/>
          <w:spacing w:val="10"/>
          <w:sz w:val="24"/>
        </w:rPr>
        <w:t>提供劳务：在同一会计年度内开始并完成的劳务，应当在完成劳务时确认收入；如果劳务的开始和完成分属不同的会计年度，可以按照完工进度或完成的工作量确认收入。</w:t>
      </w:r>
    </w:p>
    <w:p w:rsidR="00D623D2" w:rsidRDefault="00473A29">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让渡资产使用权：与交易相关的经济利益能够流入</w:t>
      </w:r>
      <w:r>
        <w:rPr>
          <w:rFonts w:eastAsia="仿宋" w:hint="eastAsia"/>
          <w:spacing w:val="10"/>
          <w:sz w:val="24"/>
        </w:rPr>
        <w:t>本基金会</w:t>
      </w:r>
      <w:r>
        <w:rPr>
          <w:rFonts w:eastAsia="仿宋"/>
          <w:spacing w:val="10"/>
          <w:sz w:val="24"/>
        </w:rPr>
        <w:t>；收入的金额能够可靠地计量。</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）非交换交易所形成的收入，包括捐赠收入和政府补助收入，对非交换交易形成</w:t>
      </w:r>
      <w:r>
        <w:rPr>
          <w:rFonts w:eastAsia="仿宋"/>
          <w:spacing w:val="10"/>
          <w:sz w:val="24"/>
        </w:rPr>
        <w:t>的收入</w:t>
      </w:r>
      <w:r>
        <w:rPr>
          <w:rFonts w:eastAsia="仿宋" w:hint="eastAsia"/>
          <w:spacing w:val="10"/>
          <w:sz w:val="24"/>
        </w:rPr>
        <w:t>本基金会</w:t>
      </w:r>
      <w:r>
        <w:rPr>
          <w:rFonts w:eastAsia="仿宋"/>
          <w:spacing w:val="10"/>
          <w:sz w:val="24"/>
        </w:rPr>
        <w:t>按以下方法确认：</w:t>
      </w:r>
    </w:p>
    <w:p w:rsidR="00D623D2" w:rsidRDefault="00473A29">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对于无条件的捐赠或政府补助，在收到时确认收入；</w:t>
      </w:r>
    </w:p>
    <w:p w:rsidR="00D623D2" w:rsidRDefault="00473A29">
      <w:pPr>
        <w:spacing w:line="360" w:lineRule="auto"/>
        <w:ind w:firstLineChars="200" w:firstLine="520"/>
        <w:rPr>
          <w:rFonts w:eastAsia="仿宋"/>
          <w:sz w:val="24"/>
        </w:rPr>
      </w:pPr>
      <w:r>
        <w:rPr>
          <w:rFonts w:ascii="宋体" w:hAnsi="宋体" w:cs="宋体" w:hint="eastAsia"/>
          <w:spacing w:val="10"/>
          <w:sz w:val="24"/>
        </w:rPr>
        <w:t>②</w:t>
      </w:r>
      <w:proofErr w:type="gramStart"/>
      <w:r>
        <w:rPr>
          <w:rFonts w:eastAsia="仿宋"/>
          <w:sz w:val="24"/>
        </w:rPr>
        <w:t>对于附</w:t>
      </w:r>
      <w:proofErr w:type="gramEnd"/>
      <w:r>
        <w:rPr>
          <w:rFonts w:eastAsia="仿宋"/>
          <w:sz w:val="24"/>
        </w:rPr>
        <w:t>条件的捐赠或政府补助，在取得捐赠资产或政府补助资产控制权时确认收入；</w:t>
      </w:r>
    </w:p>
    <w:p w:rsidR="00D623D2" w:rsidRDefault="00473A29">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基金会存在需要偿还全部或部分捐赠资产或者相应金额的现时义务时，应当根据需要偿还的金额确认一项负债和费用。</w:t>
      </w:r>
    </w:p>
    <w:p w:rsidR="00D623D2" w:rsidRDefault="00473A29">
      <w:pPr>
        <w:spacing w:line="360" w:lineRule="auto"/>
        <w:ind w:firstLineChars="200" w:firstLine="520"/>
        <w:rPr>
          <w:rFonts w:eastAsia="仿宋"/>
          <w:spacing w:val="10"/>
          <w:sz w:val="24"/>
        </w:rPr>
      </w:pPr>
      <w:r>
        <w:rPr>
          <w:rFonts w:ascii="宋体" w:hAnsi="宋体" w:cs="宋体" w:hint="eastAsia"/>
          <w:spacing w:val="10"/>
          <w:sz w:val="24"/>
        </w:rPr>
        <w:t>④</w:t>
      </w:r>
      <w:r>
        <w:rPr>
          <w:rFonts w:eastAsia="仿宋"/>
          <w:spacing w:val="10"/>
          <w:sz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D623D2" w:rsidRDefault="00473A29">
      <w:pPr>
        <w:spacing w:line="360" w:lineRule="auto"/>
        <w:ind w:firstLineChars="200" w:firstLine="520"/>
        <w:rPr>
          <w:rFonts w:eastAsia="仿宋"/>
          <w:spacing w:val="10"/>
          <w:sz w:val="24"/>
        </w:rPr>
      </w:pPr>
      <w:r>
        <w:rPr>
          <w:rFonts w:ascii="宋体" w:hAnsi="宋体" w:cs="宋体" w:hint="eastAsia"/>
          <w:spacing w:val="10"/>
          <w:sz w:val="24"/>
        </w:rPr>
        <w:t>⑤</w:t>
      </w:r>
      <w:r>
        <w:rPr>
          <w:rFonts w:eastAsia="仿宋" w:hint="eastAsia"/>
          <w:spacing w:val="10"/>
          <w:sz w:val="24"/>
        </w:rPr>
        <w:t>本基金会</w:t>
      </w:r>
      <w:r>
        <w:rPr>
          <w:rFonts w:eastAsia="仿宋"/>
          <w:spacing w:val="10"/>
          <w:sz w:val="24"/>
        </w:rPr>
        <w:t>接受的劳务捐赠，不确认为收入。</w:t>
      </w:r>
    </w:p>
    <w:p w:rsidR="00D623D2" w:rsidRDefault="00473A29">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成本费</w:t>
      </w:r>
      <w:r>
        <w:rPr>
          <w:rFonts w:eastAsia="仿宋"/>
          <w:b/>
          <w:spacing w:val="10"/>
          <w:sz w:val="24"/>
          <w:szCs w:val="24"/>
        </w:rPr>
        <w:t>用划分原则</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的支出分为业务活动成本、管理费用、筹资费用、其他费用。</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）业务活动成本核算</w:t>
      </w:r>
      <w:r>
        <w:rPr>
          <w:rFonts w:eastAsia="仿宋" w:hint="eastAsia"/>
          <w:spacing w:val="10"/>
          <w:sz w:val="24"/>
        </w:rPr>
        <w:t>本基金会</w:t>
      </w:r>
      <w:r>
        <w:rPr>
          <w:rFonts w:eastAsia="仿宋"/>
          <w:spacing w:val="10"/>
          <w:sz w:val="24"/>
        </w:rPr>
        <w:t>为了实现业务活动目标、开展项目活动或者提供服务所发生的费用。</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）管理费用核算</w:t>
      </w:r>
      <w:r>
        <w:rPr>
          <w:rFonts w:eastAsia="仿宋" w:hint="eastAsia"/>
          <w:spacing w:val="10"/>
          <w:sz w:val="24"/>
        </w:rPr>
        <w:t>本基金会</w:t>
      </w:r>
      <w:r>
        <w:rPr>
          <w:rFonts w:eastAsia="仿宋"/>
          <w:spacing w:val="10"/>
          <w:sz w:val="24"/>
        </w:rPr>
        <w:t>为组织和管理业务活动所发生的各项费用。</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）筹资费用核算</w:t>
      </w:r>
      <w:r>
        <w:rPr>
          <w:rFonts w:eastAsia="仿宋" w:hint="eastAsia"/>
          <w:spacing w:val="10"/>
          <w:sz w:val="24"/>
        </w:rPr>
        <w:t>本基金会</w:t>
      </w:r>
      <w:r>
        <w:rPr>
          <w:rFonts w:eastAsia="仿宋"/>
          <w:spacing w:val="10"/>
          <w:sz w:val="24"/>
        </w:rPr>
        <w:t>为筹集业务活动所需资金而发生的费用。</w:t>
      </w:r>
    </w:p>
    <w:p w:rsidR="00D623D2" w:rsidRDefault="00473A29">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）其他费用核算基金会发生的无法归属到业务活动成本、管理费用或筹资费用中的费用。</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lastRenderedPageBreak/>
        <w:t>财务报表主要项目注释</w:t>
      </w:r>
    </w:p>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货币资金</w:t>
      </w:r>
    </w:p>
    <w:tbl>
      <w:tblPr>
        <w:tblW w:w="5095"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3733"/>
        <w:gridCol w:w="1953"/>
        <w:gridCol w:w="1955"/>
        <w:gridCol w:w="1953"/>
      </w:tblGrid>
      <w:tr w:rsidR="00D623D2">
        <w:trPr>
          <w:cantSplit/>
          <w:trHeight w:val="397"/>
          <w:tblHeader/>
          <w:jc w:val="center"/>
        </w:trPr>
        <w:tc>
          <w:tcPr>
            <w:tcW w:w="1945" w:type="pct"/>
            <w:vAlign w:val="center"/>
          </w:tcPr>
          <w:p w:rsidR="00D623D2" w:rsidRDefault="00473A29">
            <w:pPr>
              <w:autoSpaceDE w:val="0"/>
              <w:autoSpaceDN w:val="0"/>
              <w:adjustRightInd w:val="0"/>
              <w:snapToGrid w:val="0"/>
              <w:jc w:val="center"/>
              <w:rPr>
                <w:rFonts w:eastAsia="仿宋"/>
                <w:spacing w:val="10"/>
                <w:sz w:val="18"/>
                <w:szCs w:val="18"/>
              </w:rPr>
            </w:pPr>
            <w:r>
              <w:rPr>
                <w:rFonts w:eastAsia="仿宋"/>
                <w:spacing w:val="10"/>
                <w:sz w:val="18"/>
                <w:szCs w:val="18"/>
              </w:rPr>
              <w:t>货币资金种类</w:t>
            </w:r>
          </w:p>
        </w:tc>
        <w:tc>
          <w:tcPr>
            <w:tcW w:w="1017" w:type="pct"/>
            <w:vAlign w:val="center"/>
          </w:tcPr>
          <w:p w:rsidR="00D623D2" w:rsidRDefault="00473A29">
            <w:pPr>
              <w:autoSpaceDE w:val="0"/>
              <w:autoSpaceDN w:val="0"/>
              <w:adjustRightInd w:val="0"/>
              <w:snapToGrid w:val="0"/>
              <w:jc w:val="center"/>
              <w:rPr>
                <w:rFonts w:eastAsia="仿宋"/>
                <w:spacing w:val="10"/>
                <w:sz w:val="18"/>
                <w:szCs w:val="18"/>
              </w:rPr>
            </w:pPr>
            <w:r>
              <w:rPr>
                <w:rFonts w:eastAsia="仿宋"/>
                <w:spacing w:val="10"/>
                <w:sz w:val="18"/>
                <w:szCs w:val="18"/>
              </w:rPr>
              <w:t>币种</w:t>
            </w:r>
          </w:p>
        </w:tc>
        <w:tc>
          <w:tcPr>
            <w:tcW w:w="1018" w:type="pct"/>
            <w:vAlign w:val="center"/>
          </w:tcPr>
          <w:p w:rsidR="00D623D2" w:rsidRDefault="00473A29">
            <w:pPr>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1017" w:type="pct"/>
            <w:vAlign w:val="center"/>
          </w:tcPr>
          <w:p w:rsidR="00D623D2" w:rsidRDefault="00473A29">
            <w:pPr>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D623D2">
        <w:trPr>
          <w:cantSplit/>
          <w:trHeight w:val="397"/>
          <w:jc w:val="center"/>
        </w:trPr>
        <w:tc>
          <w:tcPr>
            <w:tcW w:w="1945" w:type="pct"/>
            <w:vAlign w:val="center"/>
          </w:tcPr>
          <w:p w:rsidR="00D623D2" w:rsidRDefault="00473A29">
            <w:pPr>
              <w:adjustRightInd w:val="0"/>
              <w:snapToGrid w:val="0"/>
              <w:rPr>
                <w:rFonts w:eastAsia="仿宋"/>
                <w:spacing w:val="10"/>
                <w:sz w:val="18"/>
                <w:szCs w:val="18"/>
              </w:rPr>
            </w:pPr>
            <w:r>
              <w:rPr>
                <w:rFonts w:eastAsia="仿宋"/>
                <w:spacing w:val="10"/>
                <w:sz w:val="18"/>
                <w:szCs w:val="18"/>
              </w:rPr>
              <w:t>现金</w:t>
            </w:r>
          </w:p>
        </w:tc>
        <w:tc>
          <w:tcPr>
            <w:tcW w:w="1017" w:type="pct"/>
            <w:vAlign w:val="center"/>
          </w:tcPr>
          <w:p w:rsidR="00D623D2" w:rsidRDefault="00473A29">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18"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017"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jc w:val="center"/>
        </w:trPr>
        <w:tc>
          <w:tcPr>
            <w:tcW w:w="1945" w:type="pct"/>
            <w:vAlign w:val="center"/>
          </w:tcPr>
          <w:p w:rsidR="00D623D2" w:rsidRDefault="00473A29">
            <w:pPr>
              <w:adjustRightInd w:val="0"/>
              <w:snapToGrid w:val="0"/>
              <w:rPr>
                <w:rFonts w:eastAsia="仿宋"/>
                <w:spacing w:val="10"/>
                <w:sz w:val="18"/>
                <w:szCs w:val="18"/>
              </w:rPr>
            </w:pPr>
            <w:r>
              <w:rPr>
                <w:rFonts w:eastAsia="仿宋"/>
                <w:spacing w:val="10"/>
                <w:sz w:val="18"/>
                <w:szCs w:val="18"/>
              </w:rPr>
              <w:t>银行存款</w:t>
            </w:r>
          </w:p>
        </w:tc>
        <w:tc>
          <w:tcPr>
            <w:tcW w:w="1017" w:type="pct"/>
            <w:vAlign w:val="center"/>
          </w:tcPr>
          <w:p w:rsidR="00D623D2" w:rsidRDefault="00473A29">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18"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 xml:space="preserve"> 4,202,094.33 </w:t>
            </w:r>
          </w:p>
        </w:tc>
        <w:tc>
          <w:tcPr>
            <w:tcW w:w="1017"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4,259,196.93</w:t>
            </w:r>
          </w:p>
        </w:tc>
      </w:tr>
      <w:tr w:rsidR="00D623D2">
        <w:trPr>
          <w:cantSplit/>
          <w:trHeight w:val="397"/>
          <w:jc w:val="center"/>
        </w:trPr>
        <w:tc>
          <w:tcPr>
            <w:tcW w:w="1945" w:type="pct"/>
            <w:vAlign w:val="center"/>
          </w:tcPr>
          <w:p w:rsidR="00D623D2" w:rsidRDefault="00473A29">
            <w:pPr>
              <w:adjustRightInd w:val="0"/>
              <w:snapToGrid w:val="0"/>
              <w:rPr>
                <w:rFonts w:eastAsia="仿宋"/>
                <w:spacing w:val="10"/>
                <w:sz w:val="18"/>
                <w:szCs w:val="18"/>
              </w:rPr>
            </w:pPr>
            <w:r>
              <w:rPr>
                <w:rFonts w:eastAsia="仿宋"/>
                <w:spacing w:val="10"/>
                <w:sz w:val="18"/>
                <w:szCs w:val="18"/>
              </w:rPr>
              <w:t>其他货币资金</w:t>
            </w:r>
          </w:p>
        </w:tc>
        <w:tc>
          <w:tcPr>
            <w:tcW w:w="1017" w:type="pct"/>
            <w:vAlign w:val="center"/>
          </w:tcPr>
          <w:p w:rsidR="00D623D2" w:rsidRDefault="00473A29">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18"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017"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jc w:val="center"/>
        </w:trPr>
        <w:tc>
          <w:tcPr>
            <w:tcW w:w="1945"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1017" w:type="pct"/>
            <w:vAlign w:val="center"/>
          </w:tcPr>
          <w:p w:rsidR="00D623D2" w:rsidRDefault="00D623D2">
            <w:pPr>
              <w:autoSpaceDE w:val="0"/>
              <w:autoSpaceDN w:val="0"/>
              <w:adjustRightInd w:val="0"/>
              <w:snapToGrid w:val="0"/>
              <w:jc w:val="right"/>
              <w:rPr>
                <w:rFonts w:eastAsia="仿宋"/>
                <w:spacing w:val="10"/>
                <w:sz w:val="18"/>
                <w:szCs w:val="18"/>
              </w:rPr>
            </w:pPr>
          </w:p>
        </w:tc>
        <w:tc>
          <w:tcPr>
            <w:tcW w:w="1018"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 xml:space="preserve"> 4,202,094.33 </w:t>
            </w:r>
          </w:p>
        </w:tc>
        <w:tc>
          <w:tcPr>
            <w:tcW w:w="1017"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4,259,196.93</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hint="eastAsia"/>
          <w:b/>
          <w:spacing w:val="10"/>
          <w:sz w:val="24"/>
          <w:szCs w:val="24"/>
        </w:rPr>
        <w:t>应收款项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3"/>
        <w:gridCol w:w="1462"/>
        <w:gridCol w:w="2077"/>
        <w:gridCol w:w="2077"/>
        <w:gridCol w:w="1662"/>
      </w:tblGrid>
      <w:tr w:rsidR="00D623D2">
        <w:trPr>
          <w:cantSplit/>
          <w:trHeight w:val="397"/>
          <w:tblHeader/>
          <w:jc w:val="center"/>
        </w:trPr>
        <w:tc>
          <w:tcPr>
            <w:tcW w:w="1198"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764"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年初数</w:t>
            </w:r>
          </w:p>
        </w:tc>
        <w:tc>
          <w:tcPr>
            <w:tcW w:w="108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108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868"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年末数</w:t>
            </w:r>
          </w:p>
        </w:tc>
      </w:tr>
      <w:tr w:rsidR="00D623D2">
        <w:trPr>
          <w:cantSplit/>
          <w:trHeight w:val="397"/>
          <w:jc w:val="center"/>
        </w:trPr>
        <w:tc>
          <w:tcPr>
            <w:tcW w:w="119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应</w:t>
            </w:r>
            <w:r>
              <w:rPr>
                <w:rFonts w:eastAsia="仿宋" w:hint="eastAsia"/>
                <w:spacing w:val="10"/>
                <w:sz w:val="18"/>
                <w:szCs w:val="18"/>
              </w:rPr>
              <w:t>收</w:t>
            </w:r>
            <w:r>
              <w:rPr>
                <w:rFonts w:eastAsia="仿宋"/>
                <w:spacing w:val="10"/>
                <w:sz w:val="18"/>
                <w:szCs w:val="18"/>
              </w:rPr>
              <w:t>账款</w:t>
            </w:r>
          </w:p>
        </w:tc>
        <w:tc>
          <w:tcPr>
            <w:tcW w:w="1462" w:type="dxa"/>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397"/>
          <w:jc w:val="center"/>
        </w:trPr>
        <w:tc>
          <w:tcPr>
            <w:tcW w:w="119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其他应</w:t>
            </w:r>
            <w:r>
              <w:rPr>
                <w:rFonts w:eastAsia="仿宋" w:hint="eastAsia"/>
                <w:spacing w:val="10"/>
                <w:sz w:val="18"/>
                <w:szCs w:val="18"/>
              </w:rPr>
              <w:t>收</w:t>
            </w:r>
            <w:r>
              <w:rPr>
                <w:rFonts w:eastAsia="仿宋"/>
                <w:spacing w:val="10"/>
                <w:sz w:val="18"/>
                <w:szCs w:val="18"/>
              </w:rPr>
              <w:t>款</w:t>
            </w:r>
          </w:p>
        </w:tc>
        <w:tc>
          <w:tcPr>
            <w:tcW w:w="1462" w:type="dxa"/>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4,300.00</w:t>
            </w:r>
          </w:p>
        </w:tc>
        <w:tc>
          <w:tcPr>
            <w:tcW w:w="2077"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5,914.00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662"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10,214.00</w:t>
            </w:r>
          </w:p>
        </w:tc>
      </w:tr>
      <w:tr w:rsidR="00D623D2">
        <w:trPr>
          <w:cantSplit/>
          <w:trHeight w:val="397"/>
          <w:jc w:val="center"/>
        </w:trPr>
        <w:tc>
          <w:tcPr>
            <w:tcW w:w="1198"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1462" w:type="dxa"/>
            <w:vAlign w:val="center"/>
          </w:tcPr>
          <w:p w:rsidR="00D623D2" w:rsidRDefault="00473A29">
            <w:pPr>
              <w:adjustRightInd w:val="0"/>
              <w:snapToGrid w:val="0"/>
              <w:jc w:val="right"/>
              <w:rPr>
                <w:rFonts w:eastAsia="仿宋"/>
                <w:spacing w:val="10"/>
                <w:sz w:val="18"/>
                <w:szCs w:val="18"/>
              </w:rPr>
            </w:pPr>
            <w:r>
              <w:rPr>
                <w:color w:val="000000"/>
                <w:kern w:val="0"/>
                <w:sz w:val="18"/>
                <w:szCs w:val="18"/>
                <w:lang w:bidi="ar"/>
              </w:rPr>
              <w:t>4,300.00</w:t>
            </w:r>
          </w:p>
        </w:tc>
        <w:tc>
          <w:tcPr>
            <w:tcW w:w="2077"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5,914.00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662"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10,214.00</w:t>
            </w:r>
          </w:p>
        </w:tc>
      </w:tr>
    </w:tbl>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其他应收款主要债务人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1436"/>
        <w:gridCol w:w="1350"/>
        <w:gridCol w:w="1702"/>
        <w:gridCol w:w="1702"/>
      </w:tblGrid>
      <w:tr w:rsidR="00D623D2">
        <w:trPr>
          <w:cantSplit/>
          <w:trHeight w:val="397"/>
          <w:tblHeader/>
          <w:jc w:val="center"/>
        </w:trPr>
        <w:tc>
          <w:tcPr>
            <w:tcW w:w="1765" w:type="pct"/>
            <w:vAlign w:val="center"/>
          </w:tcPr>
          <w:p w:rsidR="00D623D2" w:rsidRDefault="00473A29">
            <w:pPr>
              <w:adjustRightInd w:val="0"/>
              <w:snapToGrid w:val="0"/>
              <w:jc w:val="center"/>
              <w:rPr>
                <w:rFonts w:eastAsia="仿宋"/>
                <w:spacing w:val="10"/>
                <w:kern w:val="0"/>
                <w:sz w:val="18"/>
                <w:szCs w:val="18"/>
              </w:rPr>
            </w:pPr>
            <w:r>
              <w:rPr>
                <w:rFonts w:eastAsia="仿宋" w:hint="eastAsia"/>
                <w:spacing w:val="10"/>
                <w:kern w:val="0"/>
                <w:sz w:val="18"/>
                <w:szCs w:val="18"/>
              </w:rPr>
              <w:t>债务人名称</w:t>
            </w:r>
          </w:p>
        </w:tc>
        <w:tc>
          <w:tcPr>
            <w:tcW w:w="750"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年末数</w:t>
            </w:r>
          </w:p>
        </w:tc>
        <w:tc>
          <w:tcPr>
            <w:tcW w:w="70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rsidR="00D623D2" w:rsidRDefault="00473A29">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D623D2">
        <w:trPr>
          <w:cantSplit/>
          <w:trHeight w:val="397"/>
          <w:jc w:val="center"/>
        </w:trPr>
        <w:tc>
          <w:tcPr>
            <w:tcW w:w="1765" w:type="pct"/>
            <w:shd w:val="clear" w:color="auto" w:fill="auto"/>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马淑君</w:t>
            </w:r>
          </w:p>
        </w:tc>
        <w:tc>
          <w:tcPr>
            <w:tcW w:w="750"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4,300.00</w:t>
            </w:r>
          </w:p>
        </w:tc>
        <w:tc>
          <w:tcPr>
            <w:tcW w:w="705"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1</w:t>
            </w:r>
            <w:r>
              <w:rPr>
                <w:rFonts w:eastAsia="仿宋" w:hint="eastAsia"/>
                <w:spacing w:val="10"/>
                <w:sz w:val="18"/>
                <w:szCs w:val="18"/>
              </w:rPr>
              <w:t>-2</w:t>
            </w:r>
            <w:r>
              <w:rPr>
                <w:rFonts w:eastAsia="仿宋" w:hint="eastAsia"/>
                <w:spacing w:val="10"/>
                <w:sz w:val="18"/>
                <w:szCs w:val="18"/>
              </w:rPr>
              <w:t>年</w:t>
            </w:r>
          </w:p>
        </w:tc>
        <w:tc>
          <w:tcPr>
            <w:tcW w:w="889"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租房押金</w:t>
            </w:r>
          </w:p>
        </w:tc>
        <w:tc>
          <w:tcPr>
            <w:tcW w:w="889"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r w:rsidR="00D623D2">
        <w:trPr>
          <w:cantSplit/>
          <w:trHeight w:val="397"/>
          <w:jc w:val="center"/>
        </w:trPr>
        <w:tc>
          <w:tcPr>
            <w:tcW w:w="1765" w:type="pct"/>
            <w:shd w:val="clear" w:color="auto" w:fill="auto"/>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方树功</w:t>
            </w:r>
          </w:p>
        </w:tc>
        <w:tc>
          <w:tcPr>
            <w:tcW w:w="750"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2,882.00</w:t>
            </w:r>
          </w:p>
        </w:tc>
        <w:tc>
          <w:tcPr>
            <w:tcW w:w="705"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889"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住房公积金</w:t>
            </w:r>
          </w:p>
        </w:tc>
        <w:tc>
          <w:tcPr>
            <w:tcW w:w="889"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r w:rsidR="00D623D2">
        <w:trPr>
          <w:cantSplit/>
          <w:trHeight w:val="397"/>
          <w:jc w:val="center"/>
        </w:trPr>
        <w:tc>
          <w:tcPr>
            <w:tcW w:w="1765" w:type="pct"/>
            <w:shd w:val="clear" w:color="auto" w:fill="auto"/>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黄莹</w:t>
            </w:r>
          </w:p>
        </w:tc>
        <w:tc>
          <w:tcPr>
            <w:tcW w:w="750"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986.00</w:t>
            </w:r>
          </w:p>
        </w:tc>
        <w:tc>
          <w:tcPr>
            <w:tcW w:w="1350" w:type="dxa"/>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1702" w:type="dxa"/>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住房公积金</w:t>
            </w:r>
          </w:p>
        </w:tc>
        <w:tc>
          <w:tcPr>
            <w:tcW w:w="889" w:type="pct"/>
            <w:shd w:val="clear" w:color="auto" w:fill="auto"/>
            <w:vAlign w:val="center"/>
          </w:tcPr>
          <w:p w:rsidR="00D623D2" w:rsidRDefault="00D623D2">
            <w:pPr>
              <w:adjustRightInd w:val="0"/>
              <w:snapToGrid w:val="0"/>
              <w:jc w:val="center"/>
              <w:rPr>
                <w:rFonts w:eastAsia="仿宋"/>
                <w:spacing w:val="10"/>
                <w:sz w:val="18"/>
                <w:szCs w:val="18"/>
              </w:rPr>
            </w:pPr>
          </w:p>
        </w:tc>
      </w:tr>
      <w:tr w:rsidR="00D623D2">
        <w:trPr>
          <w:cantSplit/>
          <w:trHeight w:val="397"/>
          <w:jc w:val="center"/>
        </w:trPr>
        <w:tc>
          <w:tcPr>
            <w:tcW w:w="1765" w:type="pct"/>
            <w:shd w:val="clear" w:color="auto" w:fill="auto"/>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任治国</w:t>
            </w:r>
          </w:p>
        </w:tc>
        <w:tc>
          <w:tcPr>
            <w:tcW w:w="750"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1,086.00</w:t>
            </w:r>
          </w:p>
        </w:tc>
        <w:tc>
          <w:tcPr>
            <w:tcW w:w="1350" w:type="dxa"/>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1702" w:type="dxa"/>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住房公积金</w:t>
            </w:r>
          </w:p>
        </w:tc>
        <w:tc>
          <w:tcPr>
            <w:tcW w:w="889" w:type="pct"/>
            <w:shd w:val="clear" w:color="auto" w:fill="auto"/>
            <w:vAlign w:val="center"/>
          </w:tcPr>
          <w:p w:rsidR="00D623D2" w:rsidRDefault="00D623D2">
            <w:pPr>
              <w:adjustRightInd w:val="0"/>
              <w:snapToGrid w:val="0"/>
              <w:jc w:val="center"/>
              <w:rPr>
                <w:rFonts w:eastAsia="仿宋"/>
                <w:spacing w:val="10"/>
                <w:sz w:val="18"/>
                <w:szCs w:val="18"/>
              </w:rPr>
            </w:pPr>
          </w:p>
        </w:tc>
      </w:tr>
      <w:tr w:rsidR="00D623D2">
        <w:trPr>
          <w:cantSplit/>
          <w:trHeight w:val="397"/>
          <w:jc w:val="center"/>
        </w:trPr>
        <w:tc>
          <w:tcPr>
            <w:tcW w:w="1765" w:type="pct"/>
            <w:shd w:val="clear" w:color="auto" w:fill="auto"/>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吴淑媛</w:t>
            </w:r>
          </w:p>
        </w:tc>
        <w:tc>
          <w:tcPr>
            <w:tcW w:w="750"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960.00</w:t>
            </w:r>
          </w:p>
        </w:tc>
        <w:tc>
          <w:tcPr>
            <w:tcW w:w="1350" w:type="dxa"/>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1702" w:type="dxa"/>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住房公积金</w:t>
            </w:r>
          </w:p>
        </w:tc>
        <w:tc>
          <w:tcPr>
            <w:tcW w:w="889" w:type="pct"/>
            <w:shd w:val="clear" w:color="auto" w:fill="auto"/>
            <w:vAlign w:val="center"/>
          </w:tcPr>
          <w:p w:rsidR="00D623D2" w:rsidRDefault="00D623D2">
            <w:pPr>
              <w:adjustRightInd w:val="0"/>
              <w:snapToGrid w:val="0"/>
              <w:jc w:val="center"/>
              <w:rPr>
                <w:rFonts w:eastAsia="仿宋"/>
                <w:spacing w:val="10"/>
                <w:sz w:val="18"/>
                <w:szCs w:val="18"/>
              </w:rPr>
            </w:pPr>
          </w:p>
        </w:tc>
      </w:tr>
      <w:tr w:rsidR="00D623D2">
        <w:trPr>
          <w:cantSplit/>
          <w:trHeight w:val="397"/>
          <w:jc w:val="center"/>
        </w:trPr>
        <w:tc>
          <w:tcPr>
            <w:tcW w:w="1765"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10,214.00</w:t>
            </w:r>
          </w:p>
        </w:tc>
        <w:tc>
          <w:tcPr>
            <w:tcW w:w="705"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固定资产及累计折旧</w:t>
      </w:r>
    </w:p>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固定资产类别</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319"/>
        <w:gridCol w:w="1795"/>
        <w:gridCol w:w="1819"/>
        <w:gridCol w:w="1818"/>
        <w:gridCol w:w="1820"/>
      </w:tblGrid>
      <w:tr w:rsidR="00D623D2">
        <w:trPr>
          <w:cantSplit/>
          <w:trHeight w:val="397"/>
          <w:tblHeader/>
          <w:jc w:val="center"/>
        </w:trPr>
        <w:tc>
          <w:tcPr>
            <w:tcW w:w="1211"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37"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年初数</w:t>
            </w:r>
          </w:p>
        </w:tc>
        <w:tc>
          <w:tcPr>
            <w:tcW w:w="950"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949"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950"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年末数</w:t>
            </w:r>
          </w:p>
        </w:tc>
      </w:tr>
      <w:tr w:rsidR="00D623D2">
        <w:trPr>
          <w:cantSplit/>
          <w:trHeight w:val="397"/>
          <w:jc w:val="center"/>
        </w:trPr>
        <w:tc>
          <w:tcPr>
            <w:tcW w:w="1211" w:type="pct"/>
            <w:vAlign w:val="center"/>
          </w:tcPr>
          <w:p w:rsidR="00D623D2" w:rsidRDefault="00473A29">
            <w:pPr>
              <w:adjustRightInd w:val="0"/>
              <w:snapToGrid w:val="0"/>
              <w:rPr>
                <w:rFonts w:eastAsia="仿宋"/>
                <w:spacing w:val="10"/>
                <w:sz w:val="18"/>
                <w:szCs w:val="18"/>
              </w:rPr>
            </w:pPr>
            <w:r>
              <w:rPr>
                <w:rFonts w:eastAsia="仿宋"/>
                <w:spacing w:val="10"/>
                <w:sz w:val="18"/>
                <w:szCs w:val="18"/>
              </w:rPr>
              <w:t>一、固定资产原价</w:t>
            </w:r>
          </w:p>
        </w:tc>
        <w:tc>
          <w:tcPr>
            <w:tcW w:w="937"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r w:rsidR="00D623D2">
        <w:trPr>
          <w:cantSplit/>
          <w:trHeight w:val="397"/>
          <w:jc w:val="center"/>
        </w:trPr>
        <w:tc>
          <w:tcPr>
            <w:tcW w:w="1211" w:type="pct"/>
            <w:vAlign w:val="center"/>
          </w:tcPr>
          <w:p w:rsidR="00D623D2" w:rsidRDefault="00473A29">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1,777.50</w:t>
            </w:r>
          </w:p>
        </w:tc>
        <w:tc>
          <w:tcPr>
            <w:tcW w:w="95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1,777.50</w:t>
            </w:r>
          </w:p>
        </w:tc>
      </w:tr>
      <w:tr w:rsidR="00D623D2">
        <w:trPr>
          <w:cantSplit/>
          <w:trHeight w:val="397"/>
          <w:jc w:val="center"/>
        </w:trPr>
        <w:tc>
          <w:tcPr>
            <w:tcW w:w="1211" w:type="pct"/>
            <w:vAlign w:val="center"/>
          </w:tcPr>
          <w:p w:rsidR="00D623D2" w:rsidRDefault="00473A29">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1693495768"/>
                <w:placeholder>
                  <w:docPart w:val="AC604BEFAAE84582AAE54123670080DB"/>
                </w:placeholder>
                <w:text/>
              </w:sdtPr>
              <w:sdtEndPr/>
              <w:sdtContent>
                <w:r>
                  <w:rPr>
                    <w:rFonts w:eastAsia="仿宋" w:hint="eastAsia"/>
                    <w:spacing w:val="10"/>
                    <w:sz w:val="18"/>
                    <w:szCs w:val="18"/>
                  </w:rPr>
                  <w:t>电子设备</w:t>
                </w:r>
              </w:sdtContent>
            </w:sdt>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41,309.96</w:t>
            </w:r>
          </w:p>
        </w:tc>
        <w:tc>
          <w:tcPr>
            <w:tcW w:w="95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41,309.96</w:t>
            </w:r>
          </w:p>
        </w:tc>
      </w:tr>
      <w:tr w:rsidR="00D623D2">
        <w:trPr>
          <w:cantSplit/>
          <w:trHeight w:val="397"/>
          <w:jc w:val="center"/>
        </w:trPr>
        <w:tc>
          <w:tcPr>
            <w:tcW w:w="1211"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43,087.46</w:t>
            </w:r>
          </w:p>
        </w:tc>
        <w:tc>
          <w:tcPr>
            <w:tcW w:w="95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43,087.46</w:t>
            </w:r>
          </w:p>
        </w:tc>
      </w:tr>
      <w:tr w:rsidR="00D623D2">
        <w:trPr>
          <w:cantSplit/>
          <w:trHeight w:hRule="exact" w:val="20"/>
          <w:jc w:val="center"/>
        </w:trPr>
        <w:tc>
          <w:tcPr>
            <w:tcW w:w="1211" w:type="pct"/>
            <w:vAlign w:val="center"/>
          </w:tcPr>
          <w:p w:rsidR="00D623D2" w:rsidRDefault="00D623D2">
            <w:pPr>
              <w:adjustRightInd w:val="0"/>
              <w:snapToGrid w:val="0"/>
              <w:rPr>
                <w:rFonts w:eastAsia="仿宋"/>
                <w:spacing w:val="10"/>
                <w:sz w:val="18"/>
                <w:szCs w:val="18"/>
              </w:rPr>
            </w:pPr>
          </w:p>
        </w:tc>
        <w:tc>
          <w:tcPr>
            <w:tcW w:w="937" w:type="pct"/>
            <w:vAlign w:val="center"/>
          </w:tcPr>
          <w:p w:rsidR="00D623D2" w:rsidRDefault="00D623D2">
            <w:pPr>
              <w:adjustRightInd w:val="0"/>
              <w:snapToGrid w:val="0"/>
              <w:jc w:val="right"/>
              <w:rPr>
                <w:rFonts w:eastAsia="仿宋"/>
                <w:spacing w:val="10"/>
                <w:sz w:val="18"/>
                <w:szCs w:val="18"/>
              </w:rPr>
            </w:pPr>
          </w:p>
        </w:tc>
        <w:tc>
          <w:tcPr>
            <w:tcW w:w="950" w:type="pct"/>
            <w:vAlign w:val="center"/>
          </w:tcPr>
          <w:p w:rsidR="00D623D2" w:rsidRDefault="00D623D2">
            <w:pPr>
              <w:adjustRightInd w:val="0"/>
              <w:snapToGrid w:val="0"/>
              <w:jc w:val="right"/>
              <w:rPr>
                <w:rFonts w:eastAsia="仿宋"/>
                <w:spacing w:val="10"/>
                <w:sz w:val="18"/>
                <w:szCs w:val="18"/>
                <w:highlight w:val="yellow"/>
              </w:rPr>
            </w:pPr>
          </w:p>
        </w:tc>
        <w:tc>
          <w:tcPr>
            <w:tcW w:w="949" w:type="pct"/>
            <w:vAlign w:val="center"/>
          </w:tcPr>
          <w:p w:rsidR="00D623D2" w:rsidRDefault="00D623D2">
            <w:pPr>
              <w:adjustRightInd w:val="0"/>
              <w:snapToGrid w:val="0"/>
              <w:jc w:val="right"/>
              <w:rPr>
                <w:rFonts w:eastAsia="仿宋"/>
                <w:spacing w:val="10"/>
                <w:sz w:val="18"/>
                <w:szCs w:val="18"/>
                <w:highlight w:val="yellow"/>
              </w:rPr>
            </w:pPr>
          </w:p>
        </w:tc>
        <w:tc>
          <w:tcPr>
            <w:tcW w:w="950" w:type="pct"/>
            <w:vAlign w:val="center"/>
          </w:tcPr>
          <w:p w:rsidR="00D623D2" w:rsidRDefault="00D623D2">
            <w:pPr>
              <w:adjustRightInd w:val="0"/>
              <w:snapToGrid w:val="0"/>
              <w:jc w:val="right"/>
              <w:rPr>
                <w:rFonts w:eastAsia="仿宋"/>
                <w:spacing w:val="10"/>
                <w:sz w:val="18"/>
                <w:szCs w:val="18"/>
                <w:highlight w:val="yellow"/>
              </w:rPr>
            </w:pPr>
          </w:p>
        </w:tc>
      </w:tr>
      <w:tr w:rsidR="00D623D2">
        <w:trPr>
          <w:cantSplit/>
          <w:trHeight w:val="397"/>
          <w:jc w:val="center"/>
        </w:trPr>
        <w:tc>
          <w:tcPr>
            <w:tcW w:w="1211" w:type="pct"/>
            <w:vAlign w:val="center"/>
          </w:tcPr>
          <w:p w:rsidR="00D623D2" w:rsidRDefault="00473A29">
            <w:pPr>
              <w:adjustRightInd w:val="0"/>
              <w:snapToGrid w:val="0"/>
              <w:rPr>
                <w:rFonts w:eastAsia="仿宋"/>
                <w:spacing w:val="10"/>
                <w:sz w:val="18"/>
                <w:szCs w:val="18"/>
              </w:rPr>
            </w:pPr>
            <w:r>
              <w:rPr>
                <w:rFonts w:eastAsia="仿宋"/>
                <w:spacing w:val="10"/>
                <w:sz w:val="18"/>
                <w:szCs w:val="18"/>
              </w:rPr>
              <w:t>二、累计折旧</w:t>
            </w:r>
          </w:p>
        </w:tc>
        <w:tc>
          <w:tcPr>
            <w:tcW w:w="937"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r w:rsidR="00D623D2">
        <w:trPr>
          <w:cantSplit/>
          <w:trHeight w:val="397"/>
          <w:jc w:val="center"/>
        </w:trPr>
        <w:tc>
          <w:tcPr>
            <w:tcW w:w="1211" w:type="pct"/>
            <w:vAlign w:val="center"/>
          </w:tcPr>
          <w:p w:rsidR="00D623D2" w:rsidRDefault="00473A29">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1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Cs w:val="21"/>
                </w:rPr>
                <w:id w:val="-497423226"/>
                <w:placeholder>
                  <w:docPart w:val="F3D78F03B5EB41B195F1F24BF929FD72"/>
                </w:placeholder>
                <w:text/>
              </w:sdtPr>
              <w:sdtEndPr/>
              <w:sdtContent>
                <w:r>
                  <w:rPr>
                    <w:rFonts w:eastAsia="仿宋" w:hint="eastAsia"/>
                    <w:spacing w:val="10"/>
                    <w:szCs w:val="21"/>
                  </w:rPr>
                  <w:t xml:space="preserve"> </w:t>
                </w:r>
              </w:sdtContent>
            </w:sdt>
            <w:r>
              <w:rPr>
                <w:rFonts w:eastAsia="仿宋"/>
                <w:spacing w:val="10"/>
                <w:sz w:val="18"/>
                <w:szCs w:val="18"/>
              </w:rPr>
              <w:fldChar w:fldCharType="end"/>
            </w:r>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1,372.31</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185.60</w:t>
            </w:r>
          </w:p>
        </w:tc>
        <w:tc>
          <w:tcPr>
            <w:tcW w:w="949"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1,557.91</w:t>
            </w:r>
          </w:p>
        </w:tc>
      </w:tr>
      <w:tr w:rsidR="00D623D2">
        <w:trPr>
          <w:cantSplit/>
          <w:trHeight w:val="397"/>
          <w:jc w:val="center"/>
        </w:trPr>
        <w:tc>
          <w:tcPr>
            <w:tcW w:w="1211" w:type="pct"/>
            <w:vAlign w:val="center"/>
          </w:tcPr>
          <w:p w:rsidR="00D623D2" w:rsidRDefault="00473A29">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123586280"/>
                <w:placeholder>
                  <w:docPart w:val="F3F23B3D8C2549A7851A55AABB444332"/>
                </w:placeholder>
                <w:text/>
              </w:sdtPr>
              <w:sdtEndPr/>
              <w:sdtContent>
                <w:r>
                  <w:rPr>
                    <w:rFonts w:eastAsia="仿宋" w:hint="eastAsia"/>
                    <w:spacing w:val="10"/>
                    <w:sz w:val="18"/>
                    <w:szCs w:val="18"/>
                  </w:rPr>
                  <w:t>电子设备</w:t>
                </w:r>
              </w:sdtContent>
            </w:sdt>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32,202.17</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4,105.24</w:t>
            </w:r>
          </w:p>
        </w:tc>
        <w:tc>
          <w:tcPr>
            <w:tcW w:w="949"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36,307.41</w:t>
            </w:r>
          </w:p>
        </w:tc>
      </w:tr>
      <w:tr w:rsidR="00D623D2">
        <w:trPr>
          <w:cantSplit/>
          <w:trHeight w:val="397"/>
          <w:jc w:val="center"/>
        </w:trPr>
        <w:tc>
          <w:tcPr>
            <w:tcW w:w="1211"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33,574.48</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4,290.84</w:t>
            </w:r>
          </w:p>
        </w:tc>
        <w:tc>
          <w:tcPr>
            <w:tcW w:w="949"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37,865.32</w:t>
            </w:r>
          </w:p>
        </w:tc>
      </w:tr>
      <w:tr w:rsidR="00D623D2">
        <w:trPr>
          <w:cantSplit/>
          <w:trHeight w:hRule="exact" w:val="20"/>
          <w:jc w:val="center"/>
        </w:trPr>
        <w:tc>
          <w:tcPr>
            <w:tcW w:w="1211" w:type="pct"/>
            <w:vAlign w:val="center"/>
          </w:tcPr>
          <w:p w:rsidR="00D623D2" w:rsidRDefault="00D623D2">
            <w:pPr>
              <w:adjustRightInd w:val="0"/>
              <w:snapToGrid w:val="0"/>
              <w:rPr>
                <w:rFonts w:eastAsia="仿宋"/>
                <w:spacing w:val="10"/>
                <w:sz w:val="18"/>
                <w:szCs w:val="18"/>
              </w:rPr>
            </w:pPr>
          </w:p>
        </w:tc>
        <w:tc>
          <w:tcPr>
            <w:tcW w:w="937" w:type="pct"/>
            <w:vAlign w:val="center"/>
          </w:tcPr>
          <w:p w:rsidR="00D623D2" w:rsidRDefault="00D623D2">
            <w:pPr>
              <w:adjustRightInd w:val="0"/>
              <w:snapToGrid w:val="0"/>
              <w:jc w:val="right"/>
              <w:rPr>
                <w:rFonts w:eastAsia="仿宋"/>
                <w:spacing w:val="10"/>
                <w:sz w:val="18"/>
                <w:szCs w:val="18"/>
              </w:rPr>
            </w:pPr>
          </w:p>
        </w:tc>
        <w:tc>
          <w:tcPr>
            <w:tcW w:w="950" w:type="pct"/>
            <w:vAlign w:val="center"/>
          </w:tcPr>
          <w:p w:rsidR="00D623D2" w:rsidRDefault="00D623D2">
            <w:pPr>
              <w:adjustRightInd w:val="0"/>
              <w:snapToGrid w:val="0"/>
              <w:jc w:val="right"/>
              <w:rPr>
                <w:rFonts w:eastAsia="仿宋"/>
                <w:spacing w:val="10"/>
                <w:sz w:val="18"/>
                <w:szCs w:val="18"/>
                <w:highlight w:val="yellow"/>
              </w:rPr>
            </w:pPr>
          </w:p>
        </w:tc>
        <w:tc>
          <w:tcPr>
            <w:tcW w:w="949" w:type="pct"/>
            <w:vAlign w:val="center"/>
          </w:tcPr>
          <w:p w:rsidR="00D623D2" w:rsidRDefault="00D623D2">
            <w:pPr>
              <w:adjustRightInd w:val="0"/>
              <w:snapToGrid w:val="0"/>
              <w:jc w:val="right"/>
              <w:rPr>
                <w:rFonts w:eastAsia="仿宋"/>
                <w:spacing w:val="10"/>
                <w:sz w:val="18"/>
                <w:szCs w:val="18"/>
                <w:highlight w:val="yellow"/>
              </w:rPr>
            </w:pPr>
          </w:p>
        </w:tc>
        <w:tc>
          <w:tcPr>
            <w:tcW w:w="950" w:type="pct"/>
            <w:vAlign w:val="center"/>
          </w:tcPr>
          <w:p w:rsidR="00D623D2" w:rsidRDefault="00D623D2">
            <w:pPr>
              <w:adjustRightInd w:val="0"/>
              <w:snapToGrid w:val="0"/>
              <w:jc w:val="right"/>
              <w:rPr>
                <w:rFonts w:eastAsia="仿宋"/>
                <w:spacing w:val="10"/>
                <w:sz w:val="18"/>
                <w:szCs w:val="18"/>
                <w:highlight w:val="yellow"/>
              </w:rPr>
            </w:pPr>
          </w:p>
        </w:tc>
      </w:tr>
      <w:tr w:rsidR="00D623D2">
        <w:trPr>
          <w:cantSplit/>
          <w:trHeight w:val="397"/>
          <w:jc w:val="center"/>
        </w:trPr>
        <w:tc>
          <w:tcPr>
            <w:tcW w:w="1211" w:type="pct"/>
            <w:vAlign w:val="center"/>
          </w:tcPr>
          <w:p w:rsidR="00D623D2" w:rsidRDefault="00473A29">
            <w:pPr>
              <w:adjustRightInd w:val="0"/>
              <w:snapToGrid w:val="0"/>
              <w:rPr>
                <w:rFonts w:eastAsia="仿宋"/>
                <w:spacing w:val="10"/>
                <w:sz w:val="18"/>
                <w:szCs w:val="18"/>
              </w:rPr>
            </w:pPr>
            <w:r>
              <w:rPr>
                <w:rFonts w:eastAsia="仿宋"/>
                <w:spacing w:val="10"/>
                <w:sz w:val="18"/>
                <w:szCs w:val="18"/>
              </w:rPr>
              <w:lastRenderedPageBreak/>
              <w:t>三、固定资产账面净值</w:t>
            </w:r>
          </w:p>
        </w:tc>
        <w:tc>
          <w:tcPr>
            <w:tcW w:w="937"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r w:rsidR="00D623D2">
        <w:trPr>
          <w:cantSplit/>
          <w:trHeight w:val="397"/>
          <w:jc w:val="center"/>
        </w:trPr>
        <w:tc>
          <w:tcPr>
            <w:tcW w:w="1211" w:type="pct"/>
            <w:vAlign w:val="center"/>
          </w:tcPr>
          <w:p w:rsidR="00D623D2" w:rsidRDefault="00473A29">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405.19</w:t>
            </w:r>
          </w:p>
        </w:tc>
        <w:tc>
          <w:tcPr>
            <w:tcW w:w="950" w:type="pct"/>
            <w:vAlign w:val="center"/>
          </w:tcPr>
          <w:p w:rsidR="00D623D2" w:rsidRDefault="00473A29">
            <w:pPr>
              <w:adjustRightInd w:val="0"/>
              <w:snapToGrid w:val="0"/>
              <w:jc w:val="center"/>
              <w:rPr>
                <w:rFonts w:eastAsia="仿宋"/>
                <w:spacing w:val="10"/>
                <w:sz w:val="18"/>
                <w:szCs w:val="18"/>
                <w:highlight w:val="yellow"/>
              </w:rPr>
            </w:pPr>
            <w:r>
              <w:rPr>
                <w:rFonts w:eastAsia="仿宋"/>
                <w:spacing w:val="10"/>
                <w:sz w:val="18"/>
                <w:szCs w:val="18"/>
              </w:rPr>
              <w:t>—</w:t>
            </w:r>
          </w:p>
        </w:tc>
        <w:tc>
          <w:tcPr>
            <w:tcW w:w="949" w:type="pct"/>
            <w:vAlign w:val="center"/>
          </w:tcPr>
          <w:p w:rsidR="00D623D2" w:rsidRDefault="00473A29">
            <w:pPr>
              <w:adjustRightInd w:val="0"/>
              <w:snapToGrid w:val="0"/>
              <w:jc w:val="center"/>
              <w:rPr>
                <w:rFonts w:eastAsia="仿宋"/>
                <w:spacing w:val="10"/>
                <w:sz w:val="18"/>
                <w:szCs w:val="18"/>
                <w:highlight w:val="yellow"/>
              </w:rPr>
            </w:pPr>
            <w:r>
              <w:rPr>
                <w:rFonts w:eastAsia="仿宋"/>
                <w:spacing w:val="10"/>
                <w:sz w:val="18"/>
                <w:szCs w:val="18"/>
              </w:rPr>
              <w:t>—</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219.59</w:t>
            </w:r>
          </w:p>
        </w:tc>
      </w:tr>
      <w:tr w:rsidR="00D623D2">
        <w:trPr>
          <w:cantSplit/>
          <w:trHeight w:val="397"/>
          <w:jc w:val="center"/>
        </w:trPr>
        <w:tc>
          <w:tcPr>
            <w:tcW w:w="1211" w:type="pct"/>
            <w:vAlign w:val="center"/>
          </w:tcPr>
          <w:p w:rsidR="00D623D2" w:rsidRDefault="00473A29">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911118896"/>
                <w:placeholder>
                  <w:docPart w:val="CA954C02F33F483CA2CAB7352BB88E51"/>
                </w:placeholder>
                <w:text/>
              </w:sdtPr>
              <w:sdtEndPr/>
              <w:sdtContent>
                <w:r>
                  <w:rPr>
                    <w:rFonts w:eastAsia="仿宋" w:hint="eastAsia"/>
                    <w:spacing w:val="10"/>
                    <w:sz w:val="18"/>
                    <w:szCs w:val="18"/>
                  </w:rPr>
                  <w:t>电子设备</w:t>
                </w:r>
              </w:sdtContent>
            </w:sdt>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9,107.79</w:t>
            </w:r>
          </w:p>
        </w:tc>
        <w:tc>
          <w:tcPr>
            <w:tcW w:w="950" w:type="pct"/>
            <w:vAlign w:val="center"/>
          </w:tcPr>
          <w:p w:rsidR="00D623D2" w:rsidRDefault="00473A29">
            <w:pPr>
              <w:adjustRightInd w:val="0"/>
              <w:snapToGrid w:val="0"/>
              <w:jc w:val="center"/>
              <w:rPr>
                <w:rFonts w:eastAsia="仿宋"/>
                <w:spacing w:val="10"/>
                <w:sz w:val="18"/>
                <w:szCs w:val="18"/>
                <w:highlight w:val="yellow"/>
              </w:rPr>
            </w:pPr>
            <w:r>
              <w:rPr>
                <w:rFonts w:eastAsia="仿宋"/>
                <w:spacing w:val="10"/>
                <w:sz w:val="18"/>
                <w:szCs w:val="18"/>
              </w:rPr>
              <w:t>—</w:t>
            </w:r>
          </w:p>
        </w:tc>
        <w:tc>
          <w:tcPr>
            <w:tcW w:w="949" w:type="pct"/>
            <w:vAlign w:val="center"/>
          </w:tcPr>
          <w:p w:rsidR="00D623D2" w:rsidRDefault="00473A29">
            <w:pPr>
              <w:adjustRightInd w:val="0"/>
              <w:snapToGrid w:val="0"/>
              <w:jc w:val="center"/>
              <w:rPr>
                <w:rFonts w:eastAsia="仿宋"/>
                <w:spacing w:val="10"/>
                <w:sz w:val="18"/>
                <w:szCs w:val="18"/>
                <w:highlight w:val="yellow"/>
              </w:rPr>
            </w:pPr>
            <w:r>
              <w:rPr>
                <w:rFonts w:eastAsia="仿宋"/>
                <w:spacing w:val="10"/>
                <w:sz w:val="18"/>
                <w:szCs w:val="18"/>
              </w:rPr>
              <w:t>—</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5,002.55</w:t>
            </w:r>
          </w:p>
        </w:tc>
      </w:tr>
      <w:tr w:rsidR="00D623D2">
        <w:trPr>
          <w:cantSplit/>
          <w:trHeight w:val="397"/>
          <w:jc w:val="center"/>
        </w:trPr>
        <w:tc>
          <w:tcPr>
            <w:tcW w:w="1211"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9,512.98</w:t>
            </w:r>
          </w:p>
        </w:tc>
        <w:tc>
          <w:tcPr>
            <w:tcW w:w="950" w:type="pct"/>
            <w:vAlign w:val="center"/>
          </w:tcPr>
          <w:p w:rsidR="00D623D2" w:rsidRDefault="00473A29">
            <w:pPr>
              <w:adjustRightInd w:val="0"/>
              <w:snapToGrid w:val="0"/>
              <w:jc w:val="center"/>
              <w:rPr>
                <w:rFonts w:eastAsia="仿宋"/>
                <w:spacing w:val="10"/>
                <w:sz w:val="18"/>
                <w:szCs w:val="18"/>
                <w:highlight w:val="yellow"/>
              </w:rPr>
            </w:pPr>
            <w:r>
              <w:rPr>
                <w:rFonts w:eastAsia="仿宋"/>
                <w:spacing w:val="10"/>
                <w:sz w:val="18"/>
                <w:szCs w:val="18"/>
              </w:rPr>
              <w:t>—</w:t>
            </w:r>
          </w:p>
        </w:tc>
        <w:tc>
          <w:tcPr>
            <w:tcW w:w="949" w:type="pct"/>
            <w:vAlign w:val="center"/>
          </w:tcPr>
          <w:p w:rsidR="00D623D2" w:rsidRDefault="00473A29">
            <w:pPr>
              <w:adjustRightInd w:val="0"/>
              <w:snapToGrid w:val="0"/>
              <w:jc w:val="center"/>
              <w:rPr>
                <w:rFonts w:eastAsia="仿宋"/>
                <w:spacing w:val="10"/>
                <w:sz w:val="18"/>
                <w:szCs w:val="18"/>
                <w:highlight w:val="yellow"/>
              </w:rPr>
            </w:pPr>
            <w:r>
              <w:rPr>
                <w:rFonts w:eastAsia="仿宋"/>
                <w:spacing w:val="10"/>
                <w:sz w:val="18"/>
                <w:szCs w:val="18"/>
              </w:rPr>
              <w:t>—</w:t>
            </w:r>
          </w:p>
        </w:tc>
        <w:tc>
          <w:tcPr>
            <w:tcW w:w="9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5,222.14</w:t>
            </w:r>
          </w:p>
        </w:tc>
      </w:tr>
    </w:tbl>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固定资产用途</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299"/>
        <w:gridCol w:w="1377"/>
        <w:gridCol w:w="1379"/>
        <w:gridCol w:w="1382"/>
        <w:gridCol w:w="1378"/>
        <w:gridCol w:w="1378"/>
        <w:gridCol w:w="1378"/>
      </w:tblGrid>
      <w:tr w:rsidR="00D623D2">
        <w:trPr>
          <w:cantSplit/>
          <w:trHeight w:val="397"/>
          <w:tblHeader/>
          <w:jc w:val="center"/>
        </w:trPr>
        <w:tc>
          <w:tcPr>
            <w:tcW w:w="678" w:type="pct"/>
            <w:vMerge w:val="restart"/>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用途</w:t>
            </w:r>
          </w:p>
        </w:tc>
        <w:tc>
          <w:tcPr>
            <w:tcW w:w="2161" w:type="pct"/>
            <w:gridSpan w:val="3"/>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160" w:type="pct"/>
            <w:gridSpan w:val="3"/>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D623D2">
        <w:trPr>
          <w:cantSplit/>
          <w:trHeight w:val="397"/>
          <w:tblHeader/>
          <w:jc w:val="center"/>
        </w:trPr>
        <w:tc>
          <w:tcPr>
            <w:tcW w:w="678" w:type="pct"/>
            <w:vMerge/>
            <w:vAlign w:val="center"/>
          </w:tcPr>
          <w:p w:rsidR="00D623D2" w:rsidRDefault="00D623D2">
            <w:pPr>
              <w:keepNext/>
              <w:autoSpaceDE w:val="0"/>
              <w:autoSpaceDN w:val="0"/>
              <w:adjustRightInd w:val="0"/>
              <w:snapToGrid w:val="0"/>
              <w:jc w:val="center"/>
              <w:rPr>
                <w:rFonts w:eastAsia="仿宋"/>
                <w:spacing w:val="10"/>
                <w:sz w:val="18"/>
                <w:szCs w:val="18"/>
              </w:rPr>
            </w:pPr>
          </w:p>
        </w:tc>
        <w:tc>
          <w:tcPr>
            <w:tcW w:w="719" w:type="pct"/>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20" w:type="pct"/>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720" w:type="pct"/>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19" w:type="pct"/>
            <w:vAlign w:val="center"/>
          </w:tcPr>
          <w:p w:rsidR="00D623D2" w:rsidRDefault="00473A29">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D623D2">
        <w:trPr>
          <w:cantSplit/>
          <w:trHeight w:val="397"/>
          <w:jc w:val="center"/>
        </w:trPr>
        <w:tc>
          <w:tcPr>
            <w:tcW w:w="678" w:type="pct"/>
            <w:vAlign w:val="center"/>
          </w:tcPr>
          <w:p w:rsidR="00D623D2" w:rsidRDefault="00473A29">
            <w:pPr>
              <w:adjustRightInd w:val="0"/>
              <w:snapToGrid w:val="0"/>
              <w:rPr>
                <w:rFonts w:eastAsia="仿宋"/>
                <w:spacing w:val="10"/>
                <w:sz w:val="18"/>
                <w:szCs w:val="18"/>
              </w:rPr>
            </w:pPr>
            <w:r>
              <w:rPr>
                <w:rFonts w:eastAsia="仿宋"/>
                <w:spacing w:val="10"/>
                <w:sz w:val="18"/>
                <w:szCs w:val="18"/>
              </w:rPr>
              <w:t>自用</w:t>
            </w:r>
          </w:p>
        </w:tc>
        <w:tc>
          <w:tcPr>
            <w:tcW w:w="719"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43,087.46</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33,574.48</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9,512.98</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43,087.46</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37,865.32</w:t>
            </w:r>
          </w:p>
        </w:tc>
        <w:tc>
          <w:tcPr>
            <w:tcW w:w="719"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5,222.14</w:t>
            </w:r>
          </w:p>
        </w:tc>
      </w:tr>
      <w:tr w:rsidR="00D623D2">
        <w:trPr>
          <w:cantSplit/>
          <w:trHeight w:val="397"/>
          <w:jc w:val="center"/>
        </w:trPr>
        <w:tc>
          <w:tcPr>
            <w:tcW w:w="678" w:type="pct"/>
            <w:vAlign w:val="center"/>
          </w:tcPr>
          <w:p w:rsidR="00D623D2" w:rsidRDefault="00473A29">
            <w:pPr>
              <w:adjustRightInd w:val="0"/>
              <w:snapToGrid w:val="0"/>
              <w:rPr>
                <w:rFonts w:eastAsia="仿宋"/>
                <w:spacing w:val="10"/>
                <w:sz w:val="18"/>
                <w:szCs w:val="18"/>
              </w:rPr>
            </w:pPr>
            <w:r>
              <w:rPr>
                <w:rFonts w:eastAsia="仿宋"/>
                <w:spacing w:val="10"/>
                <w:sz w:val="18"/>
                <w:szCs w:val="18"/>
              </w:rPr>
              <w:t>出租</w:t>
            </w:r>
          </w:p>
        </w:tc>
        <w:tc>
          <w:tcPr>
            <w:tcW w:w="719"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19"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397"/>
          <w:jc w:val="center"/>
        </w:trPr>
        <w:tc>
          <w:tcPr>
            <w:tcW w:w="678"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719"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43,087.46</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33,574.48</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9,512.98</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43,087.46</w:t>
            </w:r>
          </w:p>
        </w:tc>
        <w:tc>
          <w:tcPr>
            <w:tcW w:w="720"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37,865.32</w:t>
            </w:r>
          </w:p>
        </w:tc>
        <w:tc>
          <w:tcPr>
            <w:tcW w:w="719" w:type="pct"/>
            <w:vAlign w:val="center"/>
          </w:tcPr>
          <w:p w:rsidR="00D623D2" w:rsidRDefault="00473A29">
            <w:pPr>
              <w:autoSpaceDE w:val="0"/>
              <w:autoSpaceDN w:val="0"/>
              <w:adjustRightInd w:val="0"/>
              <w:snapToGrid w:val="0"/>
              <w:jc w:val="right"/>
              <w:rPr>
                <w:rFonts w:eastAsia="仿宋"/>
                <w:spacing w:val="10"/>
                <w:sz w:val="18"/>
                <w:szCs w:val="18"/>
              </w:rPr>
            </w:pPr>
            <w:r>
              <w:rPr>
                <w:rFonts w:eastAsia="仿宋"/>
                <w:spacing w:val="10"/>
                <w:sz w:val="18"/>
                <w:szCs w:val="18"/>
              </w:rPr>
              <w:t>5,222.14</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应付款项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461"/>
        <w:gridCol w:w="2077"/>
        <w:gridCol w:w="2077"/>
        <w:gridCol w:w="1662"/>
      </w:tblGrid>
      <w:tr w:rsidR="00D623D2">
        <w:trPr>
          <w:cantSplit/>
          <w:trHeight w:val="397"/>
          <w:tblHeader/>
          <w:jc w:val="center"/>
        </w:trPr>
        <w:tc>
          <w:tcPr>
            <w:tcW w:w="1198"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763"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年初数</w:t>
            </w:r>
          </w:p>
        </w:tc>
        <w:tc>
          <w:tcPr>
            <w:tcW w:w="108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108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868"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年末数</w:t>
            </w:r>
          </w:p>
        </w:tc>
      </w:tr>
      <w:tr w:rsidR="00D623D2">
        <w:trPr>
          <w:cantSplit/>
          <w:trHeight w:val="397"/>
          <w:jc w:val="center"/>
        </w:trPr>
        <w:tc>
          <w:tcPr>
            <w:tcW w:w="119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应付账款</w:t>
            </w:r>
          </w:p>
        </w:tc>
        <w:tc>
          <w:tcPr>
            <w:tcW w:w="76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397"/>
          <w:jc w:val="center"/>
        </w:trPr>
        <w:tc>
          <w:tcPr>
            <w:tcW w:w="119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其他应付款</w:t>
            </w:r>
          </w:p>
        </w:tc>
        <w:tc>
          <w:tcPr>
            <w:tcW w:w="763" w:type="pct"/>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9,453.48</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rsidR="00D623D2" w:rsidRDefault="00473A29">
            <w:pPr>
              <w:widowControl/>
              <w:jc w:val="right"/>
              <w:textAlignment w:val="center"/>
              <w:rPr>
                <w:color w:val="000000"/>
                <w:sz w:val="18"/>
                <w:szCs w:val="18"/>
              </w:rPr>
            </w:pPr>
            <w:r>
              <w:rPr>
                <w:color w:val="000000"/>
                <w:kern w:val="0"/>
                <w:sz w:val="18"/>
                <w:szCs w:val="18"/>
                <w:lang w:bidi="ar"/>
              </w:rPr>
              <w:t>9,453.48</w:t>
            </w:r>
          </w:p>
        </w:tc>
      </w:tr>
      <w:tr w:rsidR="00D623D2">
        <w:trPr>
          <w:cantSplit/>
          <w:trHeight w:val="397"/>
          <w:jc w:val="center"/>
        </w:trPr>
        <w:tc>
          <w:tcPr>
            <w:tcW w:w="1198"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763" w:type="pct"/>
            <w:vAlign w:val="center"/>
          </w:tcPr>
          <w:p w:rsidR="00D623D2" w:rsidRDefault="00473A29">
            <w:pPr>
              <w:adjustRightInd w:val="0"/>
              <w:snapToGrid w:val="0"/>
              <w:jc w:val="right"/>
              <w:rPr>
                <w:rFonts w:eastAsia="仿宋"/>
                <w:spacing w:val="10"/>
                <w:sz w:val="18"/>
                <w:szCs w:val="18"/>
              </w:rPr>
            </w:pPr>
            <w:r>
              <w:rPr>
                <w:color w:val="000000"/>
                <w:kern w:val="0"/>
                <w:sz w:val="18"/>
                <w:szCs w:val="18"/>
                <w:lang w:bidi="ar"/>
              </w:rPr>
              <w:t>9,453.48</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rsidR="00D623D2" w:rsidRDefault="00473A29">
            <w:pPr>
              <w:adjustRightInd w:val="0"/>
              <w:snapToGrid w:val="0"/>
              <w:jc w:val="right"/>
              <w:rPr>
                <w:rFonts w:eastAsia="仿宋"/>
                <w:spacing w:val="10"/>
                <w:sz w:val="18"/>
                <w:szCs w:val="18"/>
              </w:rPr>
            </w:pPr>
            <w:r>
              <w:rPr>
                <w:color w:val="000000"/>
                <w:kern w:val="0"/>
                <w:sz w:val="18"/>
                <w:szCs w:val="18"/>
                <w:lang w:bidi="ar"/>
              </w:rPr>
              <w:t>9,453.48</w:t>
            </w:r>
          </w:p>
        </w:tc>
      </w:tr>
    </w:tbl>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其他应付款</w:t>
      </w:r>
      <w:r>
        <w:rPr>
          <w:rFonts w:eastAsia="仿宋"/>
          <w:spacing w:val="10"/>
          <w:sz w:val="24"/>
          <w:szCs w:val="24"/>
        </w:rPr>
        <w:t>主要</w:t>
      </w:r>
      <w:r>
        <w:rPr>
          <w:rFonts w:eastAsia="仿宋" w:hint="eastAsia"/>
          <w:spacing w:val="10"/>
          <w:sz w:val="24"/>
          <w:szCs w:val="24"/>
        </w:rPr>
        <w:t>债权人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1436"/>
        <w:gridCol w:w="1350"/>
        <w:gridCol w:w="1702"/>
        <w:gridCol w:w="1702"/>
      </w:tblGrid>
      <w:tr w:rsidR="00D623D2">
        <w:trPr>
          <w:cantSplit/>
          <w:trHeight w:val="397"/>
          <w:tblHeader/>
          <w:jc w:val="center"/>
        </w:trPr>
        <w:tc>
          <w:tcPr>
            <w:tcW w:w="1765" w:type="pct"/>
            <w:vAlign w:val="center"/>
          </w:tcPr>
          <w:p w:rsidR="00D623D2" w:rsidRDefault="00473A29">
            <w:pPr>
              <w:adjustRightInd w:val="0"/>
              <w:snapToGrid w:val="0"/>
              <w:jc w:val="center"/>
              <w:rPr>
                <w:rFonts w:eastAsia="仿宋"/>
                <w:spacing w:val="10"/>
                <w:kern w:val="0"/>
                <w:sz w:val="18"/>
                <w:szCs w:val="18"/>
              </w:rPr>
            </w:pPr>
            <w:r>
              <w:rPr>
                <w:rFonts w:eastAsia="仿宋" w:hint="eastAsia"/>
                <w:spacing w:val="10"/>
                <w:kern w:val="0"/>
                <w:sz w:val="18"/>
                <w:szCs w:val="18"/>
              </w:rPr>
              <w:t>债权人名称</w:t>
            </w:r>
          </w:p>
        </w:tc>
        <w:tc>
          <w:tcPr>
            <w:tcW w:w="750"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年末数</w:t>
            </w:r>
          </w:p>
        </w:tc>
        <w:tc>
          <w:tcPr>
            <w:tcW w:w="70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rsidR="00D623D2" w:rsidRDefault="00473A29">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D623D2">
        <w:trPr>
          <w:cantSplit/>
          <w:trHeight w:val="397"/>
          <w:jc w:val="center"/>
        </w:trPr>
        <w:tc>
          <w:tcPr>
            <w:tcW w:w="1765" w:type="pct"/>
            <w:shd w:val="clear" w:color="auto" w:fill="auto"/>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党建经费</w:t>
            </w:r>
          </w:p>
        </w:tc>
        <w:tc>
          <w:tcPr>
            <w:tcW w:w="750"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9,453.48</w:t>
            </w:r>
          </w:p>
        </w:tc>
        <w:tc>
          <w:tcPr>
            <w:tcW w:w="705"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3</w:t>
            </w:r>
            <w:r>
              <w:rPr>
                <w:rFonts w:eastAsia="仿宋" w:hint="eastAsia"/>
                <w:spacing w:val="10"/>
                <w:sz w:val="18"/>
                <w:szCs w:val="18"/>
              </w:rPr>
              <w:t>年以上</w:t>
            </w:r>
          </w:p>
        </w:tc>
        <w:tc>
          <w:tcPr>
            <w:tcW w:w="889"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党建经费</w:t>
            </w:r>
          </w:p>
        </w:tc>
        <w:tc>
          <w:tcPr>
            <w:tcW w:w="889"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r w:rsidR="00D623D2">
        <w:trPr>
          <w:cantSplit/>
          <w:trHeight w:val="397"/>
          <w:jc w:val="center"/>
        </w:trPr>
        <w:tc>
          <w:tcPr>
            <w:tcW w:w="1765"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9,453.48</w:t>
            </w:r>
          </w:p>
        </w:tc>
        <w:tc>
          <w:tcPr>
            <w:tcW w:w="705"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应交税金</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902"/>
        <w:gridCol w:w="1831"/>
        <w:gridCol w:w="1920"/>
        <w:gridCol w:w="1918"/>
      </w:tblGrid>
      <w:tr w:rsidR="00D623D2">
        <w:trPr>
          <w:cantSplit/>
          <w:trHeight w:val="425"/>
          <w:tblHeader/>
          <w:jc w:val="center"/>
        </w:trPr>
        <w:tc>
          <w:tcPr>
            <w:tcW w:w="2038"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税费项目</w:t>
            </w:r>
          </w:p>
        </w:tc>
        <w:tc>
          <w:tcPr>
            <w:tcW w:w="956"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税率</w:t>
            </w:r>
          </w:p>
        </w:tc>
        <w:tc>
          <w:tcPr>
            <w:tcW w:w="1003"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年初数</w:t>
            </w:r>
          </w:p>
        </w:tc>
        <w:tc>
          <w:tcPr>
            <w:tcW w:w="1002"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年末数</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城市维护建设税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教育费附加</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企业所得税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个人所得税</w:t>
            </w:r>
          </w:p>
        </w:tc>
        <w:tc>
          <w:tcPr>
            <w:tcW w:w="956"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超额累进税率</w:t>
            </w:r>
          </w:p>
        </w:tc>
        <w:tc>
          <w:tcPr>
            <w:tcW w:w="1003" w:type="pct"/>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10,469.60</w:t>
            </w:r>
          </w:p>
        </w:tc>
        <w:tc>
          <w:tcPr>
            <w:tcW w:w="1002" w:type="pct"/>
            <w:vAlign w:val="center"/>
          </w:tcPr>
          <w:p w:rsidR="00D623D2" w:rsidRDefault="00473A29">
            <w:pPr>
              <w:widowControl/>
              <w:jc w:val="right"/>
              <w:textAlignment w:val="center"/>
              <w:rPr>
                <w:color w:val="000000"/>
                <w:sz w:val="20"/>
                <w:szCs w:val="20"/>
              </w:rPr>
            </w:pPr>
            <w:r>
              <w:rPr>
                <w:color w:val="000000"/>
                <w:kern w:val="0"/>
                <w:sz w:val="20"/>
                <w:szCs w:val="20"/>
                <w:lang w:bidi="ar"/>
              </w:rPr>
              <w:t xml:space="preserve"> </w:t>
            </w:r>
            <w:r>
              <w:rPr>
                <w:rFonts w:eastAsia="仿宋"/>
                <w:spacing w:val="10"/>
                <w:sz w:val="18"/>
                <w:szCs w:val="18"/>
              </w:rPr>
              <w:t>9,147.22</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增值税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土地使用税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车船使用税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房产税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土地增值税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lastRenderedPageBreak/>
              <w:t>印花税</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地方教育附加</w:t>
            </w:r>
          </w:p>
        </w:tc>
        <w:tc>
          <w:tcPr>
            <w:tcW w:w="956" w:type="pct"/>
            <w:vAlign w:val="center"/>
          </w:tcPr>
          <w:p w:rsidR="00D623D2" w:rsidRDefault="00D623D2">
            <w:pPr>
              <w:adjustRightInd w:val="0"/>
              <w:snapToGrid w:val="0"/>
              <w:jc w:val="center"/>
              <w:rPr>
                <w:rFonts w:eastAsia="仿宋"/>
                <w:spacing w:val="10"/>
                <w:sz w:val="18"/>
                <w:szCs w:val="18"/>
              </w:rPr>
            </w:pPr>
          </w:p>
        </w:tc>
        <w:tc>
          <w:tcPr>
            <w:tcW w:w="100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038"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956"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1003" w:type="pct"/>
            <w:vAlign w:val="center"/>
          </w:tcPr>
          <w:p w:rsidR="00D623D2" w:rsidRDefault="00473A29">
            <w:pPr>
              <w:adjustRightInd w:val="0"/>
              <w:snapToGrid w:val="0"/>
              <w:jc w:val="right"/>
              <w:rPr>
                <w:rFonts w:eastAsia="仿宋"/>
                <w:spacing w:val="10"/>
                <w:sz w:val="18"/>
                <w:szCs w:val="18"/>
              </w:rPr>
            </w:pPr>
            <w:r>
              <w:rPr>
                <w:color w:val="000000"/>
                <w:kern w:val="0"/>
                <w:sz w:val="18"/>
                <w:szCs w:val="18"/>
                <w:lang w:bidi="ar"/>
              </w:rPr>
              <w:t>10,469.60</w:t>
            </w:r>
          </w:p>
        </w:tc>
        <w:tc>
          <w:tcPr>
            <w:tcW w:w="1002" w:type="pct"/>
            <w:vAlign w:val="center"/>
          </w:tcPr>
          <w:p w:rsidR="00D623D2" w:rsidRDefault="00473A29">
            <w:pPr>
              <w:widowControl/>
              <w:jc w:val="right"/>
              <w:textAlignment w:val="center"/>
              <w:rPr>
                <w:color w:val="000000"/>
                <w:sz w:val="20"/>
                <w:szCs w:val="20"/>
              </w:rPr>
            </w:pPr>
            <w:r>
              <w:rPr>
                <w:color w:val="000000"/>
                <w:kern w:val="0"/>
                <w:sz w:val="20"/>
                <w:szCs w:val="20"/>
                <w:lang w:bidi="ar"/>
              </w:rPr>
              <w:t xml:space="preserve"> </w:t>
            </w:r>
            <w:r>
              <w:rPr>
                <w:rFonts w:eastAsia="仿宋"/>
                <w:spacing w:val="10"/>
                <w:sz w:val="18"/>
                <w:szCs w:val="18"/>
              </w:rPr>
              <w:t>9,147.22</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净资产</w:t>
      </w:r>
    </w:p>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65"/>
        <w:gridCol w:w="1777"/>
        <w:gridCol w:w="1777"/>
        <w:gridCol w:w="1776"/>
        <w:gridCol w:w="1776"/>
      </w:tblGrid>
      <w:tr w:rsidR="00D623D2">
        <w:trPr>
          <w:cantSplit/>
          <w:trHeight w:val="425"/>
          <w:tblHeader/>
          <w:jc w:val="center"/>
        </w:trPr>
        <w:tc>
          <w:tcPr>
            <w:tcW w:w="1286"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28"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年初数</w:t>
            </w:r>
          </w:p>
        </w:tc>
        <w:tc>
          <w:tcPr>
            <w:tcW w:w="928"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928"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928" w:type="pct"/>
            <w:vAlign w:val="center"/>
          </w:tcPr>
          <w:p w:rsidR="00D623D2" w:rsidRDefault="00473A29">
            <w:pPr>
              <w:adjustRightInd w:val="0"/>
              <w:snapToGrid w:val="0"/>
              <w:jc w:val="center"/>
              <w:rPr>
                <w:rFonts w:eastAsia="仿宋"/>
                <w:spacing w:val="10"/>
                <w:kern w:val="0"/>
                <w:sz w:val="18"/>
                <w:szCs w:val="18"/>
              </w:rPr>
            </w:pPr>
            <w:r>
              <w:rPr>
                <w:rFonts w:eastAsia="仿宋"/>
                <w:spacing w:val="10"/>
                <w:sz w:val="18"/>
                <w:szCs w:val="18"/>
              </w:rPr>
              <w:t>年末数</w:t>
            </w:r>
          </w:p>
        </w:tc>
      </w:tr>
      <w:tr w:rsidR="00D623D2">
        <w:trPr>
          <w:cantSplit/>
          <w:trHeight w:val="425"/>
          <w:jc w:val="center"/>
        </w:trPr>
        <w:tc>
          <w:tcPr>
            <w:tcW w:w="1286"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非限定性净资产</w:t>
            </w:r>
          </w:p>
        </w:tc>
        <w:tc>
          <w:tcPr>
            <w:tcW w:w="928" w:type="pct"/>
            <w:vAlign w:val="center"/>
          </w:tcPr>
          <w:p w:rsidR="00D623D2" w:rsidRDefault="00473A29">
            <w:pPr>
              <w:widowControl/>
              <w:jc w:val="right"/>
              <w:textAlignment w:val="bottom"/>
              <w:rPr>
                <w:rFonts w:eastAsia="仿宋"/>
                <w:spacing w:val="10"/>
                <w:sz w:val="18"/>
                <w:szCs w:val="18"/>
              </w:rPr>
            </w:pPr>
            <w:r>
              <w:rPr>
                <w:color w:val="000000"/>
                <w:kern w:val="0"/>
                <w:sz w:val="18"/>
                <w:szCs w:val="18"/>
                <w:lang w:bidi="ar"/>
              </w:rPr>
              <w:t>904,111.97</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2,277,568.84</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699,477.98</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2,482,202.83</w:t>
            </w:r>
          </w:p>
        </w:tc>
      </w:tr>
      <w:tr w:rsidR="00D623D2">
        <w:trPr>
          <w:cantSplit/>
          <w:trHeight w:val="425"/>
          <w:jc w:val="center"/>
        </w:trPr>
        <w:tc>
          <w:tcPr>
            <w:tcW w:w="1286"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限定性净资产</w:t>
            </w:r>
          </w:p>
        </w:tc>
        <w:tc>
          <w:tcPr>
            <w:tcW w:w="928" w:type="pct"/>
            <w:vAlign w:val="center"/>
          </w:tcPr>
          <w:p w:rsidR="00D623D2" w:rsidRDefault="00473A29">
            <w:pPr>
              <w:widowControl/>
              <w:jc w:val="right"/>
              <w:textAlignment w:val="bottom"/>
              <w:rPr>
                <w:rFonts w:eastAsia="仿宋"/>
                <w:spacing w:val="10"/>
                <w:kern w:val="0"/>
                <w:sz w:val="18"/>
                <w:szCs w:val="18"/>
              </w:rPr>
            </w:pPr>
            <w:r>
              <w:rPr>
                <w:color w:val="000000"/>
                <w:kern w:val="0"/>
                <w:sz w:val="18"/>
                <w:szCs w:val="18"/>
                <w:lang w:bidi="ar"/>
              </w:rPr>
              <w:t>3,291,872.26</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561,410.06</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2,079,452.78</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1,773,829.54</w:t>
            </w:r>
          </w:p>
        </w:tc>
      </w:tr>
      <w:tr w:rsidR="00D623D2">
        <w:trPr>
          <w:cantSplit/>
          <w:trHeight w:val="425"/>
          <w:jc w:val="center"/>
        </w:trPr>
        <w:tc>
          <w:tcPr>
            <w:tcW w:w="1286"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合计</w:t>
            </w:r>
          </w:p>
        </w:tc>
        <w:tc>
          <w:tcPr>
            <w:tcW w:w="928" w:type="pct"/>
            <w:vAlign w:val="center"/>
          </w:tcPr>
          <w:p w:rsidR="00D623D2" w:rsidRDefault="00473A29">
            <w:pPr>
              <w:widowControl/>
              <w:jc w:val="right"/>
              <w:textAlignment w:val="bottom"/>
              <w:rPr>
                <w:rFonts w:eastAsia="仿宋"/>
                <w:spacing w:val="10"/>
                <w:kern w:val="0"/>
                <w:sz w:val="18"/>
                <w:szCs w:val="18"/>
              </w:rPr>
            </w:pPr>
            <w:r>
              <w:rPr>
                <w:color w:val="000000"/>
                <w:kern w:val="0"/>
                <w:sz w:val="18"/>
                <w:szCs w:val="18"/>
                <w:lang w:bidi="ar"/>
              </w:rPr>
              <w:t>4,195,984.23</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2,838,978.90</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2,778,930.76</w:t>
            </w:r>
          </w:p>
        </w:tc>
        <w:tc>
          <w:tcPr>
            <w:tcW w:w="928" w:type="pct"/>
            <w:vAlign w:val="center"/>
          </w:tcPr>
          <w:p w:rsidR="00D623D2" w:rsidRDefault="00473A29">
            <w:pPr>
              <w:widowControl/>
              <w:jc w:val="right"/>
              <w:textAlignment w:val="bottom"/>
              <w:rPr>
                <w:color w:val="000000"/>
                <w:kern w:val="0"/>
                <w:sz w:val="18"/>
                <w:szCs w:val="18"/>
                <w:lang w:bidi="ar"/>
              </w:rPr>
            </w:pPr>
            <w:r>
              <w:rPr>
                <w:color w:val="000000"/>
                <w:kern w:val="0"/>
                <w:sz w:val="18"/>
                <w:szCs w:val="18"/>
                <w:lang w:bidi="ar"/>
              </w:rPr>
              <w:t>4,256,032.37</w:t>
            </w:r>
          </w:p>
        </w:tc>
      </w:tr>
    </w:tbl>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净资产变动原因分析</w:t>
      </w:r>
    </w:p>
    <w:p w:rsidR="00D623D2" w:rsidRDefault="00473A29">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1</w:t>
      </w:r>
      <w:r>
        <w:rPr>
          <w:rFonts w:eastAsia="仿宋" w:hint="eastAsia"/>
          <w:spacing w:val="10"/>
          <w:sz w:val="24"/>
        </w:rPr>
        <w:t>）</w:t>
      </w:r>
      <w:r>
        <w:rPr>
          <w:rFonts w:eastAsia="仿宋"/>
          <w:spacing w:val="10"/>
          <w:sz w:val="24"/>
        </w:rPr>
        <w:t>当年收支</w:t>
      </w:r>
      <w:r>
        <w:rPr>
          <w:rFonts w:eastAsia="仿宋" w:hint="eastAsia"/>
          <w:spacing w:val="10"/>
          <w:sz w:val="24"/>
        </w:rPr>
        <w:t>结余</w:t>
      </w:r>
      <w:sdt>
        <w:sdtPr>
          <w:rPr>
            <w:rFonts w:eastAsia="仿宋" w:hint="eastAsia"/>
            <w:spacing w:val="10"/>
            <w:sz w:val="24"/>
          </w:rPr>
          <w:id w:val="1163356542"/>
          <w:placeholder>
            <w:docPart w:val="DefaultPlaceholder_-1854013440"/>
          </w:placeholder>
          <w:text/>
        </w:sdtPr>
        <w:sdtEndPr/>
        <w:sdtContent>
          <w:r>
            <w:rPr>
              <w:rFonts w:eastAsia="仿宋" w:hint="eastAsia"/>
              <w:spacing w:val="10"/>
              <w:sz w:val="24"/>
            </w:rPr>
            <w:t>60,048.14</w:t>
          </w:r>
        </w:sdtContent>
      </w:sdt>
      <w:r>
        <w:rPr>
          <w:rFonts w:eastAsia="仿宋"/>
          <w:spacing w:val="10"/>
          <w:sz w:val="24"/>
        </w:rPr>
        <w:t>元，影响净资产</w:t>
      </w:r>
      <w:sdt>
        <w:sdtPr>
          <w:rPr>
            <w:rFonts w:eastAsia="仿宋"/>
            <w:spacing w:val="10"/>
            <w:sz w:val="24"/>
          </w:rPr>
          <w:id w:val="722712910"/>
          <w:placeholder>
            <w:docPart w:val="DefaultPlaceholder_-1854013438"/>
          </w:placeholder>
          <w:dropDownList>
            <w:listItem w:displayText="增加" w:value="增加"/>
            <w:listItem w:displayText="减少" w:value="减少"/>
          </w:dropDownList>
        </w:sdtPr>
        <w:sdtEndPr/>
        <w:sdtContent>
          <w:r>
            <w:rPr>
              <w:rFonts w:eastAsia="仿宋"/>
              <w:spacing w:val="10"/>
              <w:sz w:val="24"/>
            </w:rPr>
            <w:t>增加</w:t>
          </w:r>
        </w:sdtContent>
      </w:sdt>
      <w:sdt>
        <w:sdtPr>
          <w:rPr>
            <w:rFonts w:eastAsia="仿宋"/>
            <w:spacing w:val="10"/>
            <w:sz w:val="24"/>
          </w:rPr>
          <w:id w:val="-686521829"/>
          <w:placeholder>
            <w:docPart w:val="DefaultPlaceholder_-1854013440"/>
          </w:placeholder>
        </w:sdtPr>
        <w:sdtEndPr/>
        <w:sdtContent>
          <w:sdt>
            <w:sdtPr>
              <w:rPr>
                <w:rFonts w:eastAsia="仿宋" w:hint="eastAsia"/>
                <w:spacing w:val="10"/>
                <w:sz w:val="24"/>
              </w:rPr>
              <w:id w:val="-162169535"/>
              <w:placeholder>
                <w:docPart w:val="{c813c669-b2c0-4c4b-9d53-02b9f4ed3136}"/>
              </w:placeholder>
              <w:text/>
            </w:sdtPr>
            <w:sdtEndPr/>
            <w:sdtContent>
              <w:r>
                <w:rPr>
                  <w:rFonts w:eastAsia="仿宋" w:hint="eastAsia"/>
                  <w:spacing w:val="10"/>
                  <w:sz w:val="24"/>
                </w:rPr>
                <w:t>60,048.14</w:t>
              </w:r>
            </w:sdtContent>
          </w:sdt>
        </w:sdtContent>
      </w:sdt>
      <w:r>
        <w:rPr>
          <w:rFonts w:eastAsia="仿宋"/>
          <w:spacing w:val="10"/>
          <w:sz w:val="24"/>
        </w:rPr>
        <w:t>元。</w:t>
      </w:r>
    </w:p>
    <w:p w:rsidR="00D623D2" w:rsidRDefault="00473A29">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2</w:t>
      </w:r>
      <w:r>
        <w:rPr>
          <w:rFonts w:eastAsia="仿宋" w:hint="eastAsia"/>
          <w:spacing w:val="10"/>
          <w:sz w:val="24"/>
        </w:rPr>
        <w:t>）其他增加（减少）净资产原因：无。</w:t>
      </w:r>
    </w:p>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捐赠收入</w:t>
      </w:r>
    </w:p>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proofErr w:type="gramStart"/>
      <w:r>
        <w:rPr>
          <w:rFonts w:eastAsia="仿宋"/>
          <w:spacing w:val="10"/>
          <w:sz w:val="24"/>
          <w:szCs w:val="24"/>
        </w:rPr>
        <w:t>捐赠收</w:t>
      </w:r>
      <w:proofErr w:type="gramEnd"/>
      <w:r>
        <w:rPr>
          <w:rFonts w:eastAsia="仿宋"/>
          <w:spacing w:val="10"/>
          <w:sz w:val="24"/>
          <w:szCs w:val="24"/>
        </w:rPr>
        <w:t>入列示</w:t>
      </w:r>
    </w:p>
    <w:tbl>
      <w:tblPr>
        <w:tblW w:w="4854"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98"/>
        <w:gridCol w:w="2947"/>
        <w:gridCol w:w="2947"/>
      </w:tblGrid>
      <w:tr w:rsidR="00D623D2">
        <w:trPr>
          <w:cantSplit/>
          <w:trHeight w:val="425"/>
          <w:tblHeader/>
          <w:jc w:val="center"/>
        </w:trPr>
        <w:tc>
          <w:tcPr>
            <w:tcW w:w="1828"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58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585"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623D2">
        <w:trPr>
          <w:cantSplit/>
          <w:trHeight w:val="425"/>
          <w:jc w:val="center"/>
        </w:trPr>
        <w:tc>
          <w:tcPr>
            <w:tcW w:w="182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限定性捐赠收入</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1,041,365.13</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4,172,835.60</w:t>
            </w:r>
          </w:p>
        </w:tc>
      </w:tr>
      <w:tr w:rsidR="00D623D2">
        <w:trPr>
          <w:cantSplit/>
          <w:trHeight w:val="425"/>
          <w:jc w:val="center"/>
        </w:trPr>
        <w:tc>
          <w:tcPr>
            <w:tcW w:w="1828" w:type="pct"/>
            <w:vAlign w:val="center"/>
          </w:tcPr>
          <w:p w:rsidR="00D623D2" w:rsidRDefault="00473A29">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1,041,365.13</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4,172,835.60</w:t>
            </w:r>
          </w:p>
        </w:tc>
      </w:tr>
      <w:tr w:rsidR="00D623D2">
        <w:trPr>
          <w:cantSplit/>
          <w:trHeight w:val="425"/>
          <w:jc w:val="center"/>
        </w:trPr>
        <w:tc>
          <w:tcPr>
            <w:tcW w:w="1828" w:type="pct"/>
            <w:vAlign w:val="center"/>
          </w:tcPr>
          <w:p w:rsidR="00D623D2" w:rsidRDefault="00473A29">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1828"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非限定性捐赠收入</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2,489,820.07</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870,172.58</w:t>
            </w:r>
          </w:p>
        </w:tc>
      </w:tr>
      <w:tr w:rsidR="00D623D2">
        <w:trPr>
          <w:cantSplit/>
          <w:trHeight w:val="425"/>
          <w:jc w:val="center"/>
        </w:trPr>
        <w:tc>
          <w:tcPr>
            <w:tcW w:w="1828" w:type="pct"/>
            <w:vAlign w:val="center"/>
          </w:tcPr>
          <w:p w:rsidR="00D623D2" w:rsidRDefault="00473A29">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2,489,820.07</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870,172.58</w:t>
            </w:r>
          </w:p>
        </w:tc>
      </w:tr>
      <w:tr w:rsidR="00D623D2">
        <w:trPr>
          <w:cantSplit/>
          <w:trHeight w:val="425"/>
          <w:jc w:val="center"/>
        </w:trPr>
        <w:tc>
          <w:tcPr>
            <w:tcW w:w="1828" w:type="pct"/>
            <w:vAlign w:val="center"/>
          </w:tcPr>
          <w:p w:rsidR="00D623D2" w:rsidRDefault="00473A29">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1828"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3,531,185.20</w:t>
            </w:r>
          </w:p>
        </w:tc>
        <w:tc>
          <w:tcPr>
            <w:tcW w:w="1585"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5,043,008.18</w:t>
            </w:r>
          </w:p>
        </w:tc>
      </w:tr>
    </w:tbl>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接收捐赠情况</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3"/>
        <w:gridCol w:w="1748"/>
        <w:gridCol w:w="1748"/>
        <w:gridCol w:w="1746"/>
      </w:tblGrid>
      <w:tr w:rsidR="00D623D2">
        <w:trPr>
          <w:cantSplit/>
          <w:trHeight w:val="425"/>
          <w:tblHeader/>
          <w:jc w:val="center"/>
        </w:trPr>
        <w:tc>
          <w:tcPr>
            <w:tcW w:w="2198"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34" w:type="pct"/>
            <w:vAlign w:val="center"/>
          </w:tcPr>
          <w:p w:rsidR="00D623D2" w:rsidRDefault="00473A29">
            <w:pPr>
              <w:adjustRightInd w:val="0"/>
              <w:snapToGrid w:val="0"/>
              <w:jc w:val="center"/>
              <w:rPr>
                <w:rFonts w:eastAsia="仿宋"/>
                <w:spacing w:val="10"/>
                <w:kern w:val="0"/>
                <w:sz w:val="18"/>
                <w:szCs w:val="18"/>
              </w:rPr>
            </w:pPr>
            <w:r>
              <w:rPr>
                <w:rFonts w:eastAsia="仿宋" w:hint="eastAsia"/>
                <w:spacing w:val="10"/>
                <w:kern w:val="0"/>
                <w:sz w:val="18"/>
                <w:szCs w:val="18"/>
              </w:rPr>
              <w:t>现金</w:t>
            </w:r>
          </w:p>
        </w:tc>
        <w:tc>
          <w:tcPr>
            <w:tcW w:w="934" w:type="pct"/>
            <w:vAlign w:val="center"/>
          </w:tcPr>
          <w:p w:rsidR="00D623D2" w:rsidRDefault="00473A29">
            <w:pPr>
              <w:adjustRightInd w:val="0"/>
              <w:snapToGrid w:val="0"/>
              <w:jc w:val="center"/>
              <w:rPr>
                <w:rFonts w:eastAsia="仿宋"/>
                <w:spacing w:val="10"/>
                <w:kern w:val="0"/>
                <w:sz w:val="18"/>
                <w:szCs w:val="18"/>
              </w:rPr>
            </w:pPr>
            <w:r>
              <w:rPr>
                <w:rFonts w:eastAsia="仿宋" w:hint="eastAsia"/>
                <w:spacing w:val="10"/>
                <w:kern w:val="0"/>
                <w:sz w:val="18"/>
                <w:szCs w:val="18"/>
              </w:rPr>
              <w:t>非现金</w:t>
            </w:r>
          </w:p>
        </w:tc>
        <w:tc>
          <w:tcPr>
            <w:tcW w:w="933" w:type="pct"/>
            <w:vAlign w:val="center"/>
          </w:tcPr>
          <w:p w:rsidR="00D623D2" w:rsidRDefault="00473A29">
            <w:pPr>
              <w:adjustRightInd w:val="0"/>
              <w:snapToGrid w:val="0"/>
              <w:jc w:val="center"/>
              <w:rPr>
                <w:rFonts w:eastAsia="仿宋"/>
                <w:spacing w:val="10"/>
                <w:kern w:val="0"/>
                <w:sz w:val="18"/>
                <w:szCs w:val="18"/>
              </w:rPr>
            </w:pPr>
            <w:r>
              <w:rPr>
                <w:rFonts w:eastAsia="仿宋" w:hint="eastAsia"/>
                <w:spacing w:val="10"/>
                <w:kern w:val="0"/>
                <w:sz w:val="18"/>
                <w:szCs w:val="18"/>
              </w:rPr>
              <w:t>合计</w:t>
            </w:r>
          </w:p>
        </w:tc>
      </w:tr>
      <w:tr w:rsidR="00D623D2">
        <w:trPr>
          <w:cantSplit/>
          <w:trHeight w:val="425"/>
          <w:jc w:val="center"/>
        </w:trPr>
        <w:tc>
          <w:tcPr>
            <w:tcW w:w="2198" w:type="pct"/>
            <w:vAlign w:val="center"/>
          </w:tcPr>
          <w:p w:rsidR="00D623D2" w:rsidRDefault="00473A29">
            <w:pPr>
              <w:adjustRightInd w:val="0"/>
              <w:snapToGrid w:val="0"/>
              <w:jc w:val="left"/>
              <w:rPr>
                <w:rFonts w:eastAsia="仿宋"/>
                <w:spacing w:val="10"/>
                <w:sz w:val="18"/>
                <w:szCs w:val="18"/>
              </w:rPr>
            </w:pPr>
            <w:r>
              <w:rPr>
                <w:rFonts w:eastAsia="仿宋" w:hint="eastAsia"/>
                <w:spacing w:val="10"/>
                <w:sz w:val="18"/>
                <w:szCs w:val="18"/>
              </w:rPr>
              <w:t>一、本年度捐赠收入</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3,531,185.20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3,531,185.20</w:t>
            </w:r>
          </w:p>
        </w:tc>
      </w:tr>
      <w:tr w:rsidR="00D623D2">
        <w:trPr>
          <w:cantSplit/>
          <w:trHeight w:val="425"/>
          <w:jc w:val="center"/>
        </w:trPr>
        <w:tc>
          <w:tcPr>
            <w:tcW w:w="2198" w:type="pct"/>
            <w:vAlign w:val="center"/>
          </w:tcPr>
          <w:p w:rsidR="00D623D2" w:rsidRDefault="00473A29">
            <w:pPr>
              <w:adjustRightInd w:val="0"/>
              <w:snapToGrid w:val="0"/>
              <w:jc w:val="left"/>
              <w:rPr>
                <w:rFonts w:eastAsia="仿宋"/>
                <w:spacing w:val="10"/>
                <w:sz w:val="18"/>
                <w:szCs w:val="18"/>
              </w:rPr>
            </w:pPr>
            <w:r>
              <w:rPr>
                <w:rFonts w:eastAsia="仿宋" w:hint="eastAsia"/>
                <w:spacing w:val="10"/>
                <w:sz w:val="18"/>
                <w:szCs w:val="18"/>
              </w:rPr>
              <w:t>（一）来自境内的捐赠</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3,531,185.20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3,531,185.20</w:t>
            </w:r>
          </w:p>
        </w:tc>
      </w:tr>
      <w:tr w:rsidR="00D623D2">
        <w:trPr>
          <w:cantSplit/>
          <w:trHeight w:val="425"/>
          <w:jc w:val="center"/>
        </w:trPr>
        <w:tc>
          <w:tcPr>
            <w:tcW w:w="2198" w:type="pct"/>
            <w:vAlign w:val="center"/>
          </w:tcPr>
          <w:p w:rsidR="00D623D2" w:rsidRDefault="00473A29">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来自境内自然人的捐赠</w:t>
            </w:r>
          </w:p>
        </w:tc>
        <w:tc>
          <w:tcPr>
            <w:tcW w:w="934"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507,300.00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507,300.00</w:t>
            </w:r>
          </w:p>
        </w:tc>
      </w:tr>
      <w:tr w:rsidR="00D623D2">
        <w:trPr>
          <w:cantSplit/>
          <w:trHeight w:val="425"/>
          <w:jc w:val="center"/>
        </w:trPr>
        <w:tc>
          <w:tcPr>
            <w:tcW w:w="2198" w:type="pct"/>
            <w:vAlign w:val="center"/>
          </w:tcPr>
          <w:p w:rsidR="00D623D2" w:rsidRDefault="00473A29">
            <w:pPr>
              <w:adjustRightInd w:val="0"/>
              <w:snapToGrid w:val="0"/>
              <w:ind w:leftChars="400" w:left="840"/>
              <w:jc w:val="left"/>
              <w:rPr>
                <w:rFonts w:eastAsia="仿宋"/>
                <w:spacing w:val="10"/>
                <w:sz w:val="18"/>
                <w:szCs w:val="18"/>
              </w:rPr>
            </w:pPr>
            <w:r>
              <w:rPr>
                <w:rFonts w:eastAsia="仿宋" w:hint="eastAsia"/>
                <w:spacing w:val="10"/>
                <w:sz w:val="18"/>
                <w:szCs w:val="18"/>
              </w:rPr>
              <w:t>来自境内法人或者其他组织的捐赠</w:t>
            </w:r>
          </w:p>
        </w:tc>
        <w:tc>
          <w:tcPr>
            <w:tcW w:w="934"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3,023,885.20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3,023,885.20</w:t>
            </w:r>
          </w:p>
        </w:tc>
      </w:tr>
      <w:tr w:rsidR="00D623D2">
        <w:trPr>
          <w:cantSplit/>
          <w:trHeight w:val="425"/>
          <w:jc w:val="center"/>
        </w:trPr>
        <w:tc>
          <w:tcPr>
            <w:tcW w:w="2198" w:type="pct"/>
            <w:vAlign w:val="center"/>
          </w:tcPr>
          <w:p w:rsidR="00D623D2" w:rsidRDefault="00473A29">
            <w:pPr>
              <w:adjustRightInd w:val="0"/>
              <w:snapToGrid w:val="0"/>
              <w:jc w:val="left"/>
              <w:rPr>
                <w:rFonts w:eastAsia="仿宋"/>
                <w:spacing w:val="10"/>
                <w:sz w:val="18"/>
                <w:szCs w:val="18"/>
              </w:rPr>
            </w:pPr>
            <w:r>
              <w:rPr>
                <w:rFonts w:eastAsia="仿宋" w:hint="eastAsia"/>
                <w:spacing w:val="10"/>
                <w:sz w:val="18"/>
                <w:szCs w:val="18"/>
              </w:rPr>
              <w:t>（二）来自境外的捐赠</w:t>
            </w:r>
          </w:p>
        </w:tc>
        <w:tc>
          <w:tcPr>
            <w:tcW w:w="934"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=c7+c8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r>
      <w:tr w:rsidR="00D623D2">
        <w:trPr>
          <w:cantSplit/>
          <w:trHeight w:val="425"/>
          <w:jc w:val="center"/>
        </w:trPr>
        <w:tc>
          <w:tcPr>
            <w:tcW w:w="2198" w:type="pct"/>
            <w:vAlign w:val="center"/>
          </w:tcPr>
          <w:p w:rsidR="00D623D2" w:rsidRDefault="00473A29">
            <w:pPr>
              <w:adjustRightInd w:val="0"/>
              <w:snapToGrid w:val="0"/>
              <w:ind w:leftChars="100" w:left="210"/>
              <w:jc w:val="left"/>
              <w:rPr>
                <w:rFonts w:eastAsia="仿宋"/>
                <w:spacing w:val="10"/>
                <w:sz w:val="18"/>
                <w:szCs w:val="18"/>
              </w:rPr>
            </w:pPr>
            <w:r>
              <w:rPr>
                <w:rFonts w:eastAsia="仿宋"/>
                <w:spacing w:val="10"/>
                <w:sz w:val="18"/>
                <w:szCs w:val="18"/>
              </w:rPr>
              <w:lastRenderedPageBreak/>
              <w:t>其中：</w:t>
            </w:r>
            <w:r>
              <w:rPr>
                <w:rFonts w:eastAsia="仿宋" w:hint="eastAsia"/>
                <w:spacing w:val="10"/>
                <w:sz w:val="18"/>
                <w:szCs w:val="18"/>
              </w:rPr>
              <w:t>来自境外自然人的捐赠</w:t>
            </w:r>
          </w:p>
        </w:tc>
        <w:tc>
          <w:tcPr>
            <w:tcW w:w="934"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198" w:type="pct"/>
            <w:vAlign w:val="center"/>
          </w:tcPr>
          <w:p w:rsidR="00D623D2" w:rsidRDefault="00473A29">
            <w:pPr>
              <w:adjustRightInd w:val="0"/>
              <w:snapToGrid w:val="0"/>
              <w:ind w:leftChars="400" w:left="840"/>
              <w:jc w:val="left"/>
              <w:rPr>
                <w:rFonts w:eastAsia="仿宋"/>
                <w:spacing w:val="10"/>
                <w:sz w:val="18"/>
                <w:szCs w:val="18"/>
              </w:rPr>
            </w:pPr>
            <w:r>
              <w:rPr>
                <w:rFonts w:eastAsia="仿宋" w:hint="eastAsia"/>
                <w:spacing w:val="10"/>
                <w:sz w:val="18"/>
                <w:szCs w:val="18"/>
              </w:rPr>
              <w:t>来自境外法人或者其他组织的捐赠</w:t>
            </w:r>
          </w:p>
        </w:tc>
        <w:tc>
          <w:tcPr>
            <w:tcW w:w="934"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794"/>
          <w:jc w:val="center"/>
        </w:trPr>
        <w:tc>
          <w:tcPr>
            <w:tcW w:w="2198" w:type="pct"/>
            <w:vAlign w:val="center"/>
          </w:tcPr>
          <w:p w:rsidR="00D623D2" w:rsidRDefault="00473A29">
            <w:pPr>
              <w:adjustRightInd w:val="0"/>
              <w:snapToGrid w:val="0"/>
              <w:jc w:val="left"/>
              <w:rPr>
                <w:rFonts w:eastAsia="仿宋"/>
                <w:spacing w:val="10"/>
                <w:sz w:val="18"/>
                <w:szCs w:val="18"/>
              </w:rPr>
            </w:pPr>
            <w:r>
              <w:rPr>
                <w:rFonts w:eastAsia="仿宋" w:hint="eastAsia"/>
                <w:spacing w:val="10"/>
                <w:sz w:val="18"/>
                <w:szCs w:val="18"/>
              </w:rPr>
              <w:t>二、接受非公益性捐赠情况</w:t>
            </w:r>
            <w:r>
              <w:rPr>
                <w:rFonts w:eastAsia="仿宋"/>
                <w:spacing w:val="10"/>
                <w:sz w:val="18"/>
                <w:szCs w:val="18"/>
              </w:rPr>
              <w:br/>
            </w:r>
            <w:r>
              <w:rPr>
                <w:rFonts w:eastAsia="仿宋" w:hint="eastAsia"/>
                <w:spacing w:val="10"/>
                <w:sz w:val="18"/>
                <w:szCs w:val="18"/>
              </w:rPr>
              <w:t>（对捐赠人构成利益回报条件的赠与或不符合公益性目的的赠与）</w:t>
            </w:r>
          </w:p>
        </w:tc>
        <w:tc>
          <w:tcPr>
            <w:tcW w:w="934"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r>
      <w:tr w:rsidR="00D623D2">
        <w:trPr>
          <w:cantSplit/>
          <w:trHeight w:val="425"/>
          <w:jc w:val="center"/>
        </w:trPr>
        <w:tc>
          <w:tcPr>
            <w:tcW w:w="2198"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3,531,185.20</w:t>
            </w:r>
          </w:p>
        </w:tc>
        <w:tc>
          <w:tcPr>
            <w:tcW w:w="934"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9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3,531,185.20</w:t>
            </w:r>
          </w:p>
        </w:tc>
      </w:tr>
    </w:tbl>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接受其他基金会捐赠</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80"/>
        <w:gridCol w:w="1595"/>
        <w:gridCol w:w="1016"/>
        <w:gridCol w:w="3480"/>
      </w:tblGrid>
      <w:tr w:rsidR="00D623D2">
        <w:trPr>
          <w:cantSplit/>
          <w:trHeight w:val="425"/>
          <w:tblHeader/>
          <w:jc w:val="center"/>
        </w:trPr>
        <w:tc>
          <w:tcPr>
            <w:tcW w:w="1817"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基金会名称</w:t>
            </w:r>
          </w:p>
        </w:tc>
        <w:tc>
          <w:tcPr>
            <w:tcW w:w="833"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金额</w:t>
            </w:r>
          </w:p>
        </w:tc>
        <w:tc>
          <w:tcPr>
            <w:tcW w:w="531"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货币或非货币</w:t>
            </w:r>
          </w:p>
        </w:tc>
        <w:tc>
          <w:tcPr>
            <w:tcW w:w="1817"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款项用途</w:t>
            </w:r>
          </w:p>
        </w:tc>
      </w:tr>
      <w:tr w:rsidR="00D623D2">
        <w:trPr>
          <w:cantSplit/>
          <w:trHeight w:val="425"/>
          <w:jc w:val="center"/>
        </w:trPr>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spacing w:val="10"/>
                <w:sz w:val="18"/>
                <w:szCs w:val="18"/>
              </w:rPr>
              <w:t>北京五斗商贸有限公司</w:t>
            </w:r>
          </w:p>
        </w:tc>
        <w:tc>
          <w:tcPr>
            <w:tcW w:w="8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100,000.00</w:t>
            </w:r>
          </w:p>
        </w:tc>
        <w:tc>
          <w:tcPr>
            <w:tcW w:w="53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非限定性</w:t>
            </w:r>
          </w:p>
        </w:tc>
      </w:tr>
      <w:tr w:rsidR="00D623D2">
        <w:trPr>
          <w:cantSplit/>
          <w:trHeight w:val="425"/>
          <w:jc w:val="center"/>
        </w:trPr>
        <w:tc>
          <w:tcPr>
            <w:tcW w:w="1817" w:type="pct"/>
            <w:vAlign w:val="center"/>
          </w:tcPr>
          <w:p w:rsidR="00D623D2" w:rsidRDefault="00473A29">
            <w:pPr>
              <w:widowControl/>
              <w:jc w:val="center"/>
              <w:textAlignment w:val="center"/>
              <w:rPr>
                <w:rFonts w:ascii="仿宋" w:eastAsia="仿宋" w:hAnsi="仿宋" w:cs="仿宋"/>
                <w:spacing w:val="10"/>
                <w:sz w:val="18"/>
                <w:szCs w:val="18"/>
              </w:rPr>
            </w:pPr>
            <w:proofErr w:type="gramStart"/>
            <w:r>
              <w:rPr>
                <w:rFonts w:ascii="仿宋" w:eastAsia="仿宋" w:hAnsi="仿宋" w:cs="仿宋"/>
                <w:spacing w:val="10"/>
                <w:sz w:val="18"/>
                <w:szCs w:val="18"/>
              </w:rPr>
              <w:t>广东省唯品会</w:t>
            </w:r>
            <w:proofErr w:type="gramEnd"/>
            <w:r>
              <w:rPr>
                <w:rFonts w:ascii="仿宋" w:eastAsia="仿宋" w:hAnsi="仿宋" w:cs="仿宋"/>
                <w:spacing w:val="10"/>
                <w:sz w:val="18"/>
                <w:szCs w:val="18"/>
              </w:rPr>
              <w:t>慈善基金会</w:t>
            </w:r>
          </w:p>
        </w:tc>
        <w:tc>
          <w:tcPr>
            <w:tcW w:w="8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100,000.00</w:t>
            </w:r>
          </w:p>
        </w:tc>
        <w:tc>
          <w:tcPr>
            <w:tcW w:w="53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唯爱心计划项目</w:t>
            </w:r>
          </w:p>
        </w:tc>
      </w:tr>
      <w:tr w:rsidR="00D623D2">
        <w:trPr>
          <w:cantSplit/>
          <w:trHeight w:val="425"/>
          <w:jc w:val="center"/>
        </w:trPr>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spacing w:val="10"/>
                <w:sz w:val="18"/>
                <w:szCs w:val="18"/>
              </w:rPr>
              <w:t>来苏州通博电子器材有限公司</w:t>
            </w:r>
          </w:p>
        </w:tc>
        <w:tc>
          <w:tcPr>
            <w:tcW w:w="8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2,000,000.00</w:t>
            </w:r>
          </w:p>
        </w:tc>
        <w:tc>
          <w:tcPr>
            <w:tcW w:w="53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非限定性</w:t>
            </w:r>
          </w:p>
        </w:tc>
      </w:tr>
      <w:tr w:rsidR="00D623D2">
        <w:trPr>
          <w:cantSplit/>
          <w:trHeight w:val="425"/>
          <w:jc w:val="center"/>
        </w:trPr>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spacing w:val="10"/>
                <w:sz w:val="18"/>
                <w:szCs w:val="18"/>
              </w:rPr>
              <w:t>南都公益基金会</w:t>
            </w:r>
          </w:p>
        </w:tc>
        <w:tc>
          <w:tcPr>
            <w:tcW w:w="8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450,000.00</w:t>
            </w:r>
          </w:p>
        </w:tc>
        <w:tc>
          <w:tcPr>
            <w:tcW w:w="53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好公益平台一对一深度支持项目、临终老人心灵呵护云平台项目</w:t>
            </w:r>
          </w:p>
        </w:tc>
      </w:tr>
      <w:tr w:rsidR="00D623D2">
        <w:trPr>
          <w:cantSplit/>
          <w:trHeight w:val="425"/>
          <w:jc w:val="center"/>
        </w:trPr>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spacing w:val="10"/>
                <w:sz w:val="18"/>
                <w:szCs w:val="18"/>
              </w:rPr>
              <w:t>上海联劝公益基金会</w:t>
            </w:r>
          </w:p>
        </w:tc>
        <w:tc>
          <w:tcPr>
            <w:tcW w:w="8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343,885.20</w:t>
            </w:r>
          </w:p>
        </w:tc>
        <w:tc>
          <w:tcPr>
            <w:tcW w:w="53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爱与陪伴临终老人项目、爱与陪伴</w:t>
            </w:r>
            <w:r>
              <w:rPr>
                <w:rFonts w:ascii="仿宋" w:eastAsia="仿宋" w:hAnsi="仿宋" w:cs="仿宋" w:hint="eastAsia"/>
                <w:spacing w:val="10"/>
                <w:sz w:val="18"/>
                <w:szCs w:val="18"/>
              </w:rPr>
              <w:t>-</w:t>
            </w:r>
            <w:r>
              <w:rPr>
                <w:rFonts w:ascii="仿宋" w:eastAsia="仿宋" w:hAnsi="仿宋" w:cs="仿宋" w:hint="eastAsia"/>
                <w:spacing w:val="10"/>
                <w:sz w:val="18"/>
                <w:szCs w:val="18"/>
              </w:rPr>
              <w:t>疫情下上海长者心理疏导项目</w:t>
            </w:r>
          </w:p>
        </w:tc>
      </w:tr>
      <w:tr w:rsidR="00D623D2">
        <w:trPr>
          <w:cantSplit/>
          <w:trHeight w:val="425"/>
          <w:jc w:val="center"/>
        </w:trPr>
        <w:tc>
          <w:tcPr>
            <w:tcW w:w="1817" w:type="pct"/>
            <w:vAlign w:val="center"/>
          </w:tcPr>
          <w:p w:rsidR="00D623D2" w:rsidRDefault="00473A29">
            <w:pPr>
              <w:widowControl/>
              <w:jc w:val="center"/>
              <w:textAlignment w:val="center"/>
              <w:rPr>
                <w:rFonts w:ascii="仿宋" w:eastAsia="仿宋" w:hAnsi="仿宋" w:cs="仿宋"/>
                <w:spacing w:val="10"/>
                <w:sz w:val="18"/>
                <w:szCs w:val="18"/>
              </w:rPr>
            </w:pPr>
            <w:proofErr w:type="gramStart"/>
            <w:r>
              <w:rPr>
                <w:rFonts w:ascii="仿宋" w:eastAsia="仿宋" w:hAnsi="仿宋" w:cs="仿宋"/>
                <w:spacing w:val="10"/>
                <w:sz w:val="18"/>
                <w:szCs w:val="18"/>
              </w:rPr>
              <w:t>上海统维信息技术</w:t>
            </w:r>
            <w:proofErr w:type="gramEnd"/>
            <w:r>
              <w:rPr>
                <w:rFonts w:ascii="仿宋" w:eastAsia="仿宋" w:hAnsi="仿宋" w:cs="仿宋"/>
                <w:spacing w:val="10"/>
                <w:sz w:val="18"/>
                <w:szCs w:val="18"/>
              </w:rPr>
              <w:t>有限公司</w:t>
            </w:r>
          </w:p>
        </w:tc>
        <w:tc>
          <w:tcPr>
            <w:tcW w:w="8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30,000.00</w:t>
            </w:r>
          </w:p>
        </w:tc>
        <w:tc>
          <w:tcPr>
            <w:tcW w:w="53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非限定性</w:t>
            </w:r>
          </w:p>
        </w:tc>
      </w:tr>
      <w:tr w:rsidR="00D623D2">
        <w:trPr>
          <w:cantSplit/>
          <w:trHeight w:val="425"/>
          <w:jc w:val="center"/>
        </w:trPr>
        <w:tc>
          <w:tcPr>
            <w:tcW w:w="1817"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83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3,023,885.20</w:t>
            </w:r>
          </w:p>
        </w:tc>
        <w:tc>
          <w:tcPr>
            <w:tcW w:w="531"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c>
          <w:tcPr>
            <w:tcW w:w="1817"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bl>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大额捐赠收入</w:t>
      </w:r>
    </w:p>
    <w:p w:rsidR="00D623D2" w:rsidRDefault="00473A29" w:rsidP="00473A29">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审计年度（期间）"/>
          <w:tag w:val="审计年度（期间）"/>
          <w:id w:val="-702172406"/>
          <w:placeholder>
            <w:docPart w:val="3F8066D5A48F4E9A81C7B1ABB6AB0CC9"/>
          </w:placeholder>
          <w:text/>
        </w:sdtPr>
        <w:sdtEndPr>
          <w:rPr>
            <w:lang w:val="en-GB"/>
          </w:rPr>
        </w:sdtEndPr>
        <w:sdtContent>
          <w:r>
            <w:rPr>
              <w:rFonts w:eastAsia="仿宋" w:hint="eastAsia"/>
              <w:spacing w:val="10"/>
              <w:sz w:val="24"/>
            </w:rPr>
            <w:t>2022</w:t>
          </w:r>
          <w:r>
            <w:rPr>
              <w:rFonts w:eastAsia="仿宋"/>
              <w:spacing w:val="10"/>
              <w:sz w:val="24"/>
            </w:rPr>
            <w:t>年度</w:t>
          </w:r>
        </w:sdtContent>
      </w:sdt>
      <w:r>
        <w:rPr>
          <w:rFonts w:eastAsia="仿宋"/>
          <w:spacing w:val="10"/>
          <w:sz w:val="24"/>
        </w:rPr>
        <w:fldChar w:fldCharType="end"/>
      </w:r>
      <w:r>
        <w:rPr>
          <w:rFonts w:eastAsia="仿宋"/>
          <w:spacing w:val="10"/>
          <w:sz w:val="24"/>
        </w:rPr>
        <w:t>捐赠收入总额</w:t>
      </w:r>
      <w:r>
        <w:rPr>
          <w:rFonts w:eastAsia="仿宋" w:hint="eastAsia"/>
          <w:spacing w:val="10"/>
          <w:sz w:val="24"/>
        </w:rPr>
        <w:t>3,531,185.20</w:t>
      </w:r>
      <w:r>
        <w:rPr>
          <w:rFonts w:eastAsia="仿宋"/>
          <w:spacing w:val="10"/>
          <w:sz w:val="24"/>
        </w:rPr>
        <w:t>元，其中占捐赠收入总额</w:t>
      </w:r>
      <w:r>
        <w:rPr>
          <w:rFonts w:eastAsia="仿宋"/>
          <w:spacing w:val="10"/>
          <w:sz w:val="24"/>
        </w:rPr>
        <w:t>5%</w:t>
      </w:r>
      <w:r>
        <w:rPr>
          <w:rFonts w:eastAsia="仿宋"/>
          <w:spacing w:val="10"/>
          <w:sz w:val="24"/>
        </w:rPr>
        <w:t>以上的大额</w:t>
      </w:r>
      <w:proofErr w:type="gramStart"/>
      <w:r>
        <w:rPr>
          <w:rFonts w:eastAsia="仿宋"/>
          <w:spacing w:val="10"/>
          <w:sz w:val="24"/>
        </w:rPr>
        <w:t>捐赠收</w:t>
      </w:r>
      <w:proofErr w:type="gramEnd"/>
      <w:r>
        <w:rPr>
          <w:rFonts w:eastAsia="仿宋"/>
          <w:spacing w:val="10"/>
          <w:sz w:val="24"/>
        </w:rPr>
        <w:t>入列示如下：</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11"/>
        <w:gridCol w:w="1466"/>
        <w:gridCol w:w="1465"/>
        <w:gridCol w:w="1465"/>
        <w:gridCol w:w="2548"/>
      </w:tblGrid>
      <w:tr w:rsidR="00D623D2">
        <w:trPr>
          <w:cantSplit/>
          <w:trHeight w:val="425"/>
          <w:tblHeader/>
          <w:jc w:val="center"/>
        </w:trPr>
        <w:tc>
          <w:tcPr>
            <w:tcW w:w="1288" w:type="pct"/>
            <w:vMerge w:val="restar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捐赠方</w:t>
            </w:r>
          </w:p>
        </w:tc>
        <w:tc>
          <w:tcPr>
            <w:tcW w:w="2349" w:type="pct"/>
            <w:gridSpan w:val="3"/>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362" w:type="pct"/>
            <w:vMerge w:val="restar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捐款用途</w:t>
            </w:r>
          </w:p>
        </w:tc>
      </w:tr>
      <w:tr w:rsidR="00D623D2">
        <w:trPr>
          <w:cantSplit/>
          <w:trHeight w:val="425"/>
          <w:tblHeader/>
          <w:jc w:val="center"/>
        </w:trPr>
        <w:tc>
          <w:tcPr>
            <w:tcW w:w="1288" w:type="pct"/>
            <w:vMerge/>
            <w:vAlign w:val="center"/>
          </w:tcPr>
          <w:p w:rsidR="00D623D2" w:rsidRDefault="00D623D2">
            <w:pPr>
              <w:adjustRightInd w:val="0"/>
              <w:snapToGrid w:val="0"/>
              <w:jc w:val="center"/>
              <w:rPr>
                <w:rFonts w:eastAsia="仿宋"/>
                <w:spacing w:val="10"/>
                <w:kern w:val="0"/>
                <w:sz w:val="18"/>
                <w:szCs w:val="18"/>
              </w:rPr>
            </w:pPr>
          </w:p>
        </w:tc>
        <w:tc>
          <w:tcPr>
            <w:tcW w:w="783"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限定性</w:t>
            </w:r>
          </w:p>
        </w:tc>
        <w:tc>
          <w:tcPr>
            <w:tcW w:w="783"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非限定性</w:t>
            </w:r>
          </w:p>
        </w:tc>
        <w:tc>
          <w:tcPr>
            <w:tcW w:w="783"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合计</w:t>
            </w:r>
          </w:p>
        </w:tc>
        <w:tc>
          <w:tcPr>
            <w:tcW w:w="1362" w:type="pct"/>
            <w:vMerge/>
            <w:vAlign w:val="center"/>
          </w:tcPr>
          <w:p w:rsidR="00D623D2" w:rsidRDefault="00D623D2">
            <w:pPr>
              <w:adjustRightInd w:val="0"/>
              <w:snapToGrid w:val="0"/>
              <w:jc w:val="center"/>
              <w:rPr>
                <w:rFonts w:eastAsia="仿宋"/>
                <w:spacing w:val="10"/>
                <w:kern w:val="0"/>
                <w:sz w:val="18"/>
                <w:szCs w:val="18"/>
              </w:rPr>
            </w:pPr>
          </w:p>
        </w:tc>
      </w:tr>
      <w:tr w:rsidR="00D623D2">
        <w:trPr>
          <w:cantSplit/>
          <w:trHeight w:val="425"/>
          <w:jc w:val="center"/>
        </w:trPr>
        <w:tc>
          <w:tcPr>
            <w:tcW w:w="1288" w:type="pct"/>
            <w:vAlign w:val="center"/>
          </w:tcPr>
          <w:p w:rsidR="00D623D2" w:rsidRDefault="00473A2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苏州通博电子器材有限公司</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2,000,000.00</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2,000,000.00</w:t>
            </w:r>
          </w:p>
        </w:tc>
        <w:tc>
          <w:tcPr>
            <w:tcW w:w="1362" w:type="pct"/>
            <w:vMerge w:val="restart"/>
            <w:vAlign w:val="center"/>
          </w:tcPr>
          <w:p w:rsidR="00D623D2" w:rsidRDefault="00473A2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非限定性</w:t>
            </w:r>
          </w:p>
        </w:tc>
      </w:tr>
      <w:tr w:rsidR="00D623D2">
        <w:trPr>
          <w:cantSplit/>
          <w:trHeight w:val="425"/>
          <w:jc w:val="center"/>
        </w:trPr>
        <w:tc>
          <w:tcPr>
            <w:tcW w:w="1288" w:type="pct"/>
            <w:vAlign w:val="center"/>
          </w:tcPr>
          <w:p w:rsidR="00D623D2" w:rsidRDefault="00473A29">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2,000,000.00</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2,000,000.00</w:t>
            </w:r>
          </w:p>
        </w:tc>
        <w:tc>
          <w:tcPr>
            <w:tcW w:w="1362" w:type="pct"/>
            <w:vMerge/>
            <w:vAlign w:val="center"/>
          </w:tcPr>
          <w:p w:rsidR="00D623D2" w:rsidRDefault="00D623D2">
            <w:pPr>
              <w:adjustRightInd w:val="0"/>
              <w:snapToGrid w:val="0"/>
              <w:rPr>
                <w:rFonts w:ascii="仿宋" w:eastAsia="仿宋" w:hAnsi="仿宋" w:cs="仿宋"/>
                <w:spacing w:val="10"/>
                <w:sz w:val="18"/>
                <w:szCs w:val="18"/>
                <w:highlight w:val="yellow"/>
              </w:rPr>
            </w:pPr>
          </w:p>
        </w:tc>
      </w:tr>
      <w:tr w:rsidR="00D623D2">
        <w:trPr>
          <w:cantSplit/>
          <w:trHeight w:val="425"/>
          <w:jc w:val="center"/>
        </w:trPr>
        <w:tc>
          <w:tcPr>
            <w:tcW w:w="1288" w:type="pct"/>
            <w:vAlign w:val="center"/>
          </w:tcPr>
          <w:p w:rsidR="00D623D2" w:rsidRDefault="00473A29">
            <w:pPr>
              <w:adjustRightInd w:val="0"/>
              <w:snapToGrid w:val="0"/>
              <w:ind w:leftChars="286" w:left="601"/>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c>
          <w:tcPr>
            <w:tcW w:w="1362" w:type="pct"/>
            <w:vMerge/>
            <w:vAlign w:val="center"/>
          </w:tcPr>
          <w:p w:rsidR="00D623D2" w:rsidRDefault="00D623D2">
            <w:pPr>
              <w:adjustRightInd w:val="0"/>
              <w:snapToGrid w:val="0"/>
              <w:rPr>
                <w:rFonts w:ascii="仿宋" w:eastAsia="仿宋" w:hAnsi="仿宋" w:cs="仿宋"/>
                <w:spacing w:val="10"/>
                <w:sz w:val="18"/>
                <w:szCs w:val="18"/>
                <w:highlight w:val="yellow"/>
              </w:rPr>
            </w:pPr>
          </w:p>
        </w:tc>
      </w:tr>
      <w:tr w:rsidR="00D623D2">
        <w:trPr>
          <w:cantSplit/>
          <w:trHeight w:val="567"/>
          <w:jc w:val="center"/>
        </w:trPr>
        <w:tc>
          <w:tcPr>
            <w:tcW w:w="1288" w:type="pct"/>
            <w:shd w:val="clear" w:color="auto" w:fill="auto"/>
            <w:vAlign w:val="center"/>
          </w:tcPr>
          <w:p w:rsidR="00D623D2" w:rsidRDefault="00473A2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南都公益基金会</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450,000.00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w:t>
            </w:r>
            <w:r>
              <w:rPr>
                <w:rFonts w:eastAsia="仿宋" w:hint="eastAsia"/>
                <w:spacing w:val="10"/>
                <w:sz w:val="18"/>
                <w:szCs w:val="18"/>
              </w:rPr>
              <w:t>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450,000.00</w:t>
            </w:r>
          </w:p>
        </w:tc>
        <w:tc>
          <w:tcPr>
            <w:tcW w:w="1362" w:type="pct"/>
            <w:vMerge w:val="restart"/>
            <w:shd w:val="clear" w:color="auto" w:fill="auto"/>
            <w:vAlign w:val="center"/>
          </w:tcPr>
          <w:p w:rsidR="00D623D2" w:rsidRDefault="00473A2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好公益平台一对一深度支持项目、临终老人心灵呵护云平台项目</w:t>
            </w:r>
          </w:p>
        </w:tc>
      </w:tr>
      <w:tr w:rsidR="00D623D2">
        <w:trPr>
          <w:cantSplit/>
          <w:trHeight w:val="425"/>
          <w:jc w:val="center"/>
        </w:trPr>
        <w:tc>
          <w:tcPr>
            <w:tcW w:w="1288" w:type="pct"/>
            <w:shd w:val="clear" w:color="auto" w:fill="auto"/>
            <w:vAlign w:val="center"/>
          </w:tcPr>
          <w:p w:rsidR="00D623D2" w:rsidRDefault="00473A29">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450,000.00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w:t>
            </w:r>
            <w:r>
              <w:rPr>
                <w:rFonts w:eastAsia="仿宋" w:hint="eastAsia"/>
                <w:spacing w:val="10"/>
                <w:sz w:val="18"/>
                <w:szCs w:val="18"/>
              </w:rPr>
              <w:t>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450,000.00</w:t>
            </w:r>
          </w:p>
        </w:tc>
        <w:tc>
          <w:tcPr>
            <w:tcW w:w="1362" w:type="pct"/>
            <w:vMerge/>
            <w:shd w:val="clear" w:color="auto" w:fill="auto"/>
            <w:vAlign w:val="center"/>
          </w:tcPr>
          <w:p w:rsidR="00D623D2" w:rsidRDefault="00D623D2">
            <w:pPr>
              <w:adjustRightInd w:val="0"/>
              <w:snapToGrid w:val="0"/>
              <w:rPr>
                <w:rFonts w:ascii="仿宋" w:eastAsia="仿宋" w:hAnsi="仿宋" w:cs="仿宋"/>
                <w:spacing w:val="10"/>
                <w:sz w:val="18"/>
                <w:szCs w:val="18"/>
              </w:rPr>
            </w:pPr>
          </w:p>
        </w:tc>
      </w:tr>
      <w:tr w:rsidR="00D623D2">
        <w:trPr>
          <w:cantSplit/>
          <w:trHeight w:val="425"/>
          <w:jc w:val="center"/>
        </w:trPr>
        <w:tc>
          <w:tcPr>
            <w:tcW w:w="1288" w:type="pct"/>
            <w:shd w:val="clear" w:color="auto" w:fill="auto"/>
            <w:vAlign w:val="center"/>
          </w:tcPr>
          <w:p w:rsidR="00D623D2" w:rsidRDefault="00473A29">
            <w:pPr>
              <w:adjustRightInd w:val="0"/>
              <w:snapToGrid w:val="0"/>
              <w:ind w:leftChars="286" w:left="601"/>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c>
          <w:tcPr>
            <w:tcW w:w="1362" w:type="pct"/>
            <w:vMerge/>
            <w:shd w:val="clear" w:color="auto" w:fill="auto"/>
            <w:vAlign w:val="center"/>
          </w:tcPr>
          <w:p w:rsidR="00D623D2" w:rsidRDefault="00D623D2">
            <w:pPr>
              <w:adjustRightInd w:val="0"/>
              <w:snapToGrid w:val="0"/>
              <w:rPr>
                <w:rFonts w:ascii="仿宋" w:eastAsia="仿宋" w:hAnsi="仿宋" w:cs="仿宋"/>
                <w:spacing w:val="10"/>
                <w:sz w:val="18"/>
                <w:szCs w:val="18"/>
              </w:rPr>
            </w:pPr>
          </w:p>
        </w:tc>
      </w:tr>
      <w:tr w:rsidR="00D623D2">
        <w:trPr>
          <w:cantSplit/>
          <w:trHeight w:val="737"/>
          <w:jc w:val="center"/>
        </w:trPr>
        <w:tc>
          <w:tcPr>
            <w:tcW w:w="1288" w:type="pct"/>
            <w:shd w:val="clear" w:color="auto" w:fill="auto"/>
            <w:vAlign w:val="center"/>
          </w:tcPr>
          <w:p w:rsidR="00D623D2" w:rsidRDefault="00473A2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上海联劝公益基金会</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341,365.03</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2,520.07</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343,885.20</w:t>
            </w:r>
          </w:p>
        </w:tc>
        <w:tc>
          <w:tcPr>
            <w:tcW w:w="1362" w:type="pct"/>
            <w:vMerge w:val="restart"/>
            <w:shd w:val="clear" w:color="auto" w:fill="auto"/>
            <w:vAlign w:val="center"/>
          </w:tcPr>
          <w:p w:rsidR="00D623D2" w:rsidRDefault="00473A29">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爱与陪伴临终老人项目、爱与陪伴</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疫情下上海长者心理疏导项目、非限定性</w:t>
            </w:r>
          </w:p>
        </w:tc>
      </w:tr>
      <w:tr w:rsidR="00D623D2">
        <w:trPr>
          <w:cantSplit/>
          <w:trHeight w:val="425"/>
          <w:jc w:val="center"/>
        </w:trPr>
        <w:tc>
          <w:tcPr>
            <w:tcW w:w="1288" w:type="pct"/>
            <w:shd w:val="clear" w:color="auto" w:fill="auto"/>
            <w:vAlign w:val="center"/>
          </w:tcPr>
          <w:p w:rsidR="00D623D2" w:rsidRDefault="00473A29">
            <w:pPr>
              <w:adjustRightInd w:val="0"/>
              <w:snapToGrid w:val="0"/>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341,365.03</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2,520.07</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343,885.20</w:t>
            </w:r>
          </w:p>
        </w:tc>
        <w:tc>
          <w:tcPr>
            <w:tcW w:w="1362" w:type="pct"/>
            <w:vMerge/>
            <w:shd w:val="clear" w:color="auto" w:fill="auto"/>
            <w:vAlign w:val="center"/>
          </w:tcPr>
          <w:p w:rsidR="00D623D2" w:rsidRDefault="00D623D2">
            <w:pPr>
              <w:adjustRightInd w:val="0"/>
              <w:snapToGrid w:val="0"/>
              <w:jc w:val="center"/>
              <w:rPr>
                <w:rFonts w:ascii="仿宋" w:eastAsia="仿宋" w:hAnsi="仿宋" w:cs="仿宋"/>
                <w:spacing w:val="10"/>
                <w:sz w:val="18"/>
                <w:szCs w:val="18"/>
              </w:rPr>
            </w:pPr>
          </w:p>
        </w:tc>
      </w:tr>
      <w:tr w:rsidR="00D623D2">
        <w:trPr>
          <w:cantSplit/>
          <w:trHeight w:val="425"/>
          <w:jc w:val="center"/>
        </w:trPr>
        <w:tc>
          <w:tcPr>
            <w:tcW w:w="1288" w:type="pct"/>
            <w:shd w:val="clear" w:color="auto" w:fill="auto"/>
            <w:vAlign w:val="center"/>
          </w:tcPr>
          <w:p w:rsidR="00D623D2" w:rsidRDefault="00473A29">
            <w:pPr>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c>
          <w:tcPr>
            <w:tcW w:w="1362" w:type="pct"/>
            <w:vMerge/>
            <w:shd w:val="clear" w:color="auto" w:fill="auto"/>
            <w:vAlign w:val="center"/>
          </w:tcPr>
          <w:p w:rsidR="00D623D2" w:rsidRDefault="00D623D2">
            <w:pPr>
              <w:adjustRightInd w:val="0"/>
              <w:snapToGrid w:val="0"/>
              <w:jc w:val="center"/>
              <w:rPr>
                <w:rFonts w:ascii="仿宋" w:eastAsia="仿宋" w:hAnsi="仿宋" w:cs="仿宋"/>
                <w:spacing w:val="10"/>
                <w:sz w:val="18"/>
                <w:szCs w:val="18"/>
              </w:rPr>
            </w:pPr>
          </w:p>
        </w:tc>
      </w:tr>
      <w:tr w:rsidR="00D623D2">
        <w:trPr>
          <w:cantSplit/>
          <w:trHeight w:val="425"/>
          <w:jc w:val="center"/>
        </w:trPr>
        <w:tc>
          <w:tcPr>
            <w:tcW w:w="1288" w:type="pct"/>
            <w:shd w:val="clear" w:color="auto" w:fill="auto"/>
            <w:vAlign w:val="center"/>
          </w:tcPr>
          <w:p w:rsidR="00D623D2" w:rsidRDefault="00473A2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谢慧淦</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300,000.00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300,000.00</w:t>
            </w:r>
          </w:p>
        </w:tc>
        <w:tc>
          <w:tcPr>
            <w:tcW w:w="1362" w:type="pct"/>
            <w:vMerge w:val="restart"/>
            <w:shd w:val="clear" w:color="auto" w:fill="auto"/>
            <w:vAlign w:val="center"/>
          </w:tcPr>
          <w:p w:rsidR="00D623D2" w:rsidRDefault="00473A29">
            <w:pPr>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非限定性</w:t>
            </w:r>
          </w:p>
        </w:tc>
      </w:tr>
      <w:tr w:rsidR="00D623D2">
        <w:trPr>
          <w:cantSplit/>
          <w:trHeight w:val="425"/>
          <w:jc w:val="center"/>
        </w:trPr>
        <w:tc>
          <w:tcPr>
            <w:tcW w:w="1288" w:type="pct"/>
            <w:shd w:val="clear" w:color="auto" w:fill="auto"/>
            <w:vAlign w:val="center"/>
          </w:tcPr>
          <w:p w:rsidR="00D623D2" w:rsidRDefault="00473A29">
            <w:pPr>
              <w:adjustRightInd w:val="0"/>
              <w:snapToGrid w:val="0"/>
              <w:rPr>
                <w:rFonts w:ascii="仿宋" w:eastAsia="仿宋" w:hAnsi="仿宋" w:cs="仿宋"/>
                <w:spacing w:val="10"/>
                <w:sz w:val="18"/>
                <w:szCs w:val="18"/>
              </w:rPr>
            </w:pPr>
            <w:r>
              <w:rPr>
                <w:rFonts w:ascii="仿宋" w:eastAsia="仿宋" w:hAnsi="仿宋" w:cs="仿宋" w:hint="eastAsia"/>
                <w:spacing w:val="10"/>
                <w:sz w:val="18"/>
                <w:szCs w:val="18"/>
              </w:rPr>
              <w:lastRenderedPageBreak/>
              <w:t>其中：货币捐赠</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300,000.00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300,000.00</w:t>
            </w:r>
          </w:p>
        </w:tc>
        <w:tc>
          <w:tcPr>
            <w:tcW w:w="1362" w:type="pct"/>
            <w:vMerge/>
            <w:shd w:val="clear" w:color="auto" w:fill="auto"/>
            <w:vAlign w:val="center"/>
          </w:tcPr>
          <w:p w:rsidR="00D623D2" w:rsidRDefault="00D623D2">
            <w:pPr>
              <w:adjustRightInd w:val="0"/>
              <w:snapToGrid w:val="0"/>
              <w:jc w:val="center"/>
              <w:rPr>
                <w:rFonts w:ascii="仿宋" w:eastAsia="仿宋" w:hAnsi="仿宋" w:cs="仿宋"/>
                <w:spacing w:val="10"/>
                <w:sz w:val="18"/>
                <w:szCs w:val="18"/>
              </w:rPr>
            </w:pPr>
          </w:p>
        </w:tc>
      </w:tr>
      <w:tr w:rsidR="00D623D2">
        <w:trPr>
          <w:cantSplit/>
          <w:trHeight w:val="425"/>
          <w:jc w:val="center"/>
        </w:trPr>
        <w:tc>
          <w:tcPr>
            <w:tcW w:w="1288" w:type="pct"/>
            <w:shd w:val="clear" w:color="auto" w:fill="auto"/>
            <w:vAlign w:val="center"/>
          </w:tcPr>
          <w:p w:rsidR="00D623D2" w:rsidRDefault="00473A29">
            <w:pPr>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c>
          <w:tcPr>
            <w:tcW w:w="1362" w:type="pct"/>
            <w:vMerge/>
            <w:shd w:val="clear" w:color="auto" w:fill="auto"/>
            <w:vAlign w:val="center"/>
          </w:tcPr>
          <w:p w:rsidR="00D623D2" w:rsidRDefault="00D623D2">
            <w:pPr>
              <w:adjustRightInd w:val="0"/>
              <w:snapToGrid w:val="0"/>
              <w:jc w:val="center"/>
              <w:rPr>
                <w:rFonts w:ascii="仿宋" w:eastAsia="仿宋" w:hAnsi="仿宋" w:cs="仿宋"/>
                <w:spacing w:val="10"/>
                <w:sz w:val="18"/>
                <w:szCs w:val="18"/>
              </w:rPr>
            </w:pPr>
          </w:p>
        </w:tc>
      </w:tr>
      <w:tr w:rsidR="00D623D2">
        <w:trPr>
          <w:cantSplit/>
          <w:trHeight w:val="425"/>
          <w:jc w:val="center"/>
        </w:trPr>
        <w:tc>
          <w:tcPr>
            <w:tcW w:w="1288"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791,365.03</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2,</w:t>
            </w:r>
            <w:r>
              <w:rPr>
                <w:rFonts w:eastAsia="仿宋" w:hint="eastAsia"/>
                <w:spacing w:val="10"/>
                <w:sz w:val="18"/>
                <w:szCs w:val="18"/>
              </w:rPr>
              <w:t>3</w:t>
            </w:r>
            <w:r>
              <w:rPr>
                <w:rFonts w:eastAsia="仿宋"/>
                <w:spacing w:val="10"/>
                <w:sz w:val="18"/>
                <w:szCs w:val="18"/>
              </w:rPr>
              <w:t>02,520.07</w:t>
            </w:r>
          </w:p>
        </w:tc>
        <w:tc>
          <w:tcPr>
            <w:tcW w:w="783" w:type="pct"/>
            <w:shd w:val="clear" w:color="auto" w:fill="auto"/>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3,093,885.20</w:t>
            </w:r>
          </w:p>
        </w:tc>
        <w:tc>
          <w:tcPr>
            <w:tcW w:w="1362" w:type="pct"/>
            <w:shd w:val="clear" w:color="auto" w:fill="auto"/>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hint="eastAsia"/>
          <w:b/>
          <w:spacing w:val="10"/>
          <w:sz w:val="24"/>
          <w:szCs w:val="24"/>
        </w:rPr>
        <w:t>提供服务</w:t>
      </w:r>
      <w:r>
        <w:rPr>
          <w:rFonts w:eastAsia="仿宋"/>
          <w:b/>
          <w:spacing w:val="10"/>
          <w:sz w:val="24"/>
          <w:szCs w:val="24"/>
        </w:rPr>
        <w:t>收入</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00"/>
        <w:gridCol w:w="3019"/>
        <w:gridCol w:w="2952"/>
      </w:tblGrid>
      <w:tr w:rsidR="00D623D2">
        <w:trPr>
          <w:cantSplit/>
          <w:trHeight w:val="425"/>
          <w:tblHeader/>
          <w:jc w:val="center"/>
        </w:trPr>
        <w:tc>
          <w:tcPr>
            <w:tcW w:w="1880"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577"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542"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623D2">
        <w:trPr>
          <w:cantSplit/>
          <w:trHeight w:val="425"/>
          <w:jc w:val="center"/>
        </w:trPr>
        <w:tc>
          <w:tcPr>
            <w:tcW w:w="1880" w:type="pct"/>
            <w:vAlign w:val="center"/>
          </w:tcPr>
          <w:p w:rsidR="00D623D2" w:rsidRDefault="00473A29">
            <w:pPr>
              <w:adjustRightInd w:val="0"/>
              <w:snapToGrid w:val="0"/>
              <w:jc w:val="left"/>
              <w:rPr>
                <w:rFonts w:eastAsia="仿宋"/>
                <w:spacing w:val="10"/>
                <w:sz w:val="18"/>
                <w:szCs w:val="18"/>
              </w:rPr>
            </w:pPr>
            <w:r>
              <w:rPr>
                <w:rFonts w:eastAsia="仿宋" w:hint="eastAsia"/>
                <w:spacing w:val="10"/>
                <w:sz w:val="18"/>
                <w:szCs w:val="18"/>
              </w:rPr>
              <w:t>生命关怀指导师培训费</w:t>
            </w:r>
          </w:p>
        </w:tc>
        <w:tc>
          <w:tcPr>
            <w:tcW w:w="301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33,591.20</w:t>
            </w:r>
          </w:p>
        </w:tc>
        <w:tc>
          <w:tcPr>
            <w:tcW w:w="1542"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r>
      <w:tr w:rsidR="00D623D2">
        <w:trPr>
          <w:cantSplit/>
          <w:trHeight w:val="425"/>
          <w:jc w:val="center"/>
        </w:trPr>
        <w:tc>
          <w:tcPr>
            <w:tcW w:w="188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301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33,591.20</w:t>
            </w:r>
          </w:p>
        </w:tc>
        <w:tc>
          <w:tcPr>
            <w:tcW w:w="1542" w:type="pct"/>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0.00</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其他收入</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00"/>
        <w:gridCol w:w="3019"/>
        <w:gridCol w:w="2952"/>
      </w:tblGrid>
      <w:tr w:rsidR="00D623D2">
        <w:trPr>
          <w:cantSplit/>
          <w:trHeight w:val="425"/>
          <w:tblHeader/>
          <w:jc w:val="center"/>
        </w:trPr>
        <w:tc>
          <w:tcPr>
            <w:tcW w:w="1880"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577"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542"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623D2">
        <w:trPr>
          <w:cantSplit/>
          <w:trHeight w:val="425"/>
          <w:jc w:val="center"/>
        </w:trPr>
        <w:tc>
          <w:tcPr>
            <w:tcW w:w="1880" w:type="pct"/>
            <w:vAlign w:val="center"/>
          </w:tcPr>
          <w:p w:rsidR="00D623D2" w:rsidRDefault="00473A29">
            <w:pPr>
              <w:adjustRightInd w:val="0"/>
              <w:snapToGrid w:val="0"/>
              <w:jc w:val="left"/>
              <w:rPr>
                <w:rFonts w:eastAsia="仿宋"/>
                <w:spacing w:val="10"/>
                <w:sz w:val="18"/>
                <w:szCs w:val="18"/>
              </w:rPr>
            </w:pPr>
            <w:r>
              <w:rPr>
                <w:rFonts w:eastAsia="仿宋"/>
                <w:spacing w:val="10"/>
                <w:sz w:val="18"/>
                <w:szCs w:val="18"/>
              </w:rPr>
              <w:t>利息收入</w:t>
            </w:r>
          </w:p>
        </w:tc>
        <w:tc>
          <w:tcPr>
            <w:tcW w:w="301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13,287.17</w:t>
            </w:r>
          </w:p>
        </w:tc>
        <w:tc>
          <w:tcPr>
            <w:tcW w:w="2953"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2,000.00</w:t>
            </w:r>
          </w:p>
        </w:tc>
      </w:tr>
      <w:tr w:rsidR="00D623D2">
        <w:trPr>
          <w:cantSplit/>
          <w:trHeight w:val="425"/>
          <w:jc w:val="center"/>
        </w:trPr>
        <w:tc>
          <w:tcPr>
            <w:tcW w:w="1880" w:type="pct"/>
            <w:vAlign w:val="center"/>
          </w:tcPr>
          <w:p w:rsidR="00D623D2" w:rsidRDefault="00473A29">
            <w:pPr>
              <w:adjustRightInd w:val="0"/>
              <w:snapToGrid w:val="0"/>
              <w:jc w:val="left"/>
              <w:rPr>
                <w:rFonts w:eastAsia="仿宋"/>
                <w:spacing w:val="10"/>
                <w:sz w:val="18"/>
                <w:szCs w:val="18"/>
              </w:rPr>
            </w:pPr>
            <w:r>
              <w:rPr>
                <w:rFonts w:eastAsia="仿宋" w:hint="eastAsia"/>
                <w:spacing w:val="10"/>
                <w:sz w:val="18"/>
                <w:szCs w:val="18"/>
              </w:rPr>
              <w:t>其他</w:t>
            </w:r>
          </w:p>
        </w:tc>
        <w:tc>
          <w:tcPr>
            <w:tcW w:w="301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0.20</w:t>
            </w:r>
          </w:p>
        </w:tc>
        <w:tc>
          <w:tcPr>
            <w:tcW w:w="2953" w:type="dxa"/>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5,371.27</w:t>
            </w:r>
          </w:p>
        </w:tc>
      </w:tr>
      <w:tr w:rsidR="00D623D2">
        <w:trPr>
          <w:cantSplit/>
          <w:trHeight w:val="425"/>
          <w:jc w:val="center"/>
        </w:trPr>
        <w:tc>
          <w:tcPr>
            <w:tcW w:w="188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301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13,287.37</w:t>
            </w:r>
          </w:p>
        </w:tc>
        <w:tc>
          <w:tcPr>
            <w:tcW w:w="2953" w:type="dxa"/>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7,371.27</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业务活动成本</w:t>
      </w:r>
    </w:p>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业务活动成本列示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63"/>
        <w:gridCol w:w="2954"/>
        <w:gridCol w:w="2954"/>
      </w:tblGrid>
      <w:tr w:rsidR="00D623D2">
        <w:trPr>
          <w:cantSplit/>
          <w:trHeight w:val="425"/>
          <w:tblHeader/>
          <w:jc w:val="center"/>
        </w:trPr>
        <w:tc>
          <w:tcPr>
            <w:tcW w:w="1913"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项目</w:t>
            </w:r>
          </w:p>
        </w:tc>
        <w:tc>
          <w:tcPr>
            <w:tcW w:w="1543"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本年发生额</w:t>
            </w:r>
          </w:p>
        </w:tc>
        <w:tc>
          <w:tcPr>
            <w:tcW w:w="1543"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上年发生额</w:t>
            </w:r>
          </w:p>
        </w:tc>
      </w:tr>
      <w:tr w:rsidR="00D623D2">
        <w:trPr>
          <w:cantSplit/>
          <w:trHeight w:val="425"/>
          <w:jc w:val="center"/>
        </w:trPr>
        <w:tc>
          <w:tcPr>
            <w:tcW w:w="1913" w:type="pct"/>
            <w:vAlign w:val="center"/>
          </w:tcPr>
          <w:p w:rsidR="00D623D2" w:rsidRDefault="00473A29">
            <w:pPr>
              <w:adjustRightInd w:val="0"/>
              <w:snapToGrid w:val="0"/>
              <w:rPr>
                <w:rFonts w:eastAsia="仿宋"/>
                <w:spacing w:val="10"/>
                <w:sz w:val="18"/>
                <w:szCs w:val="18"/>
              </w:rPr>
            </w:pPr>
            <w:r>
              <w:rPr>
                <w:rFonts w:eastAsia="仿宋"/>
                <w:spacing w:val="10"/>
                <w:sz w:val="18"/>
                <w:szCs w:val="18"/>
              </w:rPr>
              <w:t>捐赠项目成本</w:t>
            </w:r>
          </w:p>
        </w:tc>
        <w:tc>
          <w:tcPr>
            <w:tcW w:w="1543"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3,206,920.69</w:t>
            </w:r>
          </w:p>
        </w:tc>
        <w:tc>
          <w:tcPr>
            <w:tcW w:w="1543" w:type="pct"/>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2,562,505.14</w:t>
            </w:r>
          </w:p>
        </w:tc>
      </w:tr>
      <w:tr w:rsidR="00D623D2">
        <w:trPr>
          <w:cantSplit/>
          <w:trHeight w:val="425"/>
          <w:jc w:val="center"/>
        </w:trPr>
        <w:tc>
          <w:tcPr>
            <w:tcW w:w="1913" w:type="pct"/>
            <w:vAlign w:val="center"/>
          </w:tcPr>
          <w:p w:rsidR="00D623D2" w:rsidRDefault="00473A29">
            <w:pPr>
              <w:adjustRightInd w:val="0"/>
              <w:snapToGrid w:val="0"/>
              <w:rPr>
                <w:rFonts w:eastAsia="仿宋"/>
                <w:spacing w:val="10"/>
                <w:sz w:val="18"/>
                <w:szCs w:val="18"/>
              </w:rPr>
            </w:pPr>
            <w:r>
              <w:rPr>
                <w:rFonts w:eastAsia="仿宋"/>
                <w:spacing w:val="10"/>
                <w:sz w:val="18"/>
                <w:szCs w:val="18"/>
              </w:rPr>
              <w:t>提供服务成本</w:t>
            </w:r>
          </w:p>
        </w:tc>
        <w:tc>
          <w:tcPr>
            <w:tcW w:w="1543"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0.00</w:t>
            </w:r>
          </w:p>
        </w:tc>
      </w:tr>
      <w:tr w:rsidR="00D623D2">
        <w:trPr>
          <w:cantSplit/>
          <w:trHeight w:val="425"/>
          <w:jc w:val="center"/>
        </w:trPr>
        <w:tc>
          <w:tcPr>
            <w:tcW w:w="1913" w:type="pct"/>
            <w:vAlign w:val="center"/>
          </w:tcPr>
          <w:p w:rsidR="00D623D2" w:rsidRDefault="00473A29">
            <w:pPr>
              <w:adjustRightInd w:val="0"/>
              <w:snapToGrid w:val="0"/>
              <w:rPr>
                <w:rFonts w:eastAsia="仿宋"/>
                <w:spacing w:val="10"/>
                <w:sz w:val="18"/>
                <w:szCs w:val="18"/>
              </w:rPr>
            </w:pPr>
            <w:r>
              <w:rPr>
                <w:rFonts w:eastAsia="仿宋"/>
                <w:spacing w:val="10"/>
                <w:sz w:val="18"/>
                <w:szCs w:val="18"/>
              </w:rPr>
              <w:t>商品销售成本</w:t>
            </w:r>
          </w:p>
        </w:tc>
        <w:tc>
          <w:tcPr>
            <w:tcW w:w="1543"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0.00</w:t>
            </w:r>
          </w:p>
        </w:tc>
      </w:tr>
      <w:tr w:rsidR="00D623D2">
        <w:trPr>
          <w:cantSplit/>
          <w:trHeight w:val="425"/>
          <w:jc w:val="center"/>
        </w:trPr>
        <w:tc>
          <w:tcPr>
            <w:tcW w:w="1913" w:type="pct"/>
            <w:vAlign w:val="center"/>
          </w:tcPr>
          <w:p w:rsidR="00D623D2" w:rsidRDefault="00473A29">
            <w:pPr>
              <w:adjustRightInd w:val="0"/>
              <w:snapToGrid w:val="0"/>
              <w:rPr>
                <w:rFonts w:eastAsia="仿宋"/>
                <w:spacing w:val="10"/>
                <w:sz w:val="18"/>
                <w:szCs w:val="18"/>
              </w:rPr>
            </w:pPr>
            <w:r>
              <w:rPr>
                <w:rFonts w:eastAsia="仿宋"/>
                <w:spacing w:val="10"/>
                <w:sz w:val="18"/>
                <w:szCs w:val="18"/>
              </w:rPr>
              <w:t>政府补助支出</w:t>
            </w:r>
          </w:p>
        </w:tc>
        <w:tc>
          <w:tcPr>
            <w:tcW w:w="1543"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0.00</w:t>
            </w:r>
          </w:p>
        </w:tc>
      </w:tr>
      <w:tr w:rsidR="00D623D2">
        <w:trPr>
          <w:cantSplit/>
          <w:trHeight w:val="425"/>
          <w:jc w:val="center"/>
        </w:trPr>
        <w:tc>
          <w:tcPr>
            <w:tcW w:w="1913" w:type="pct"/>
            <w:vAlign w:val="center"/>
          </w:tcPr>
          <w:p w:rsidR="00D623D2" w:rsidRDefault="00473A29">
            <w:pPr>
              <w:adjustRightInd w:val="0"/>
              <w:snapToGrid w:val="0"/>
              <w:rPr>
                <w:rFonts w:eastAsia="仿宋"/>
                <w:spacing w:val="10"/>
                <w:sz w:val="18"/>
                <w:szCs w:val="18"/>
              </w:rPr>
            </w:pPr>
            <w:r>
              <w:rPr>
                <w:rFonts w:eastAsia="仿宋"/>
                <w:spacing w:val="10"/>
                <w:sz w:val="18"/>
                <w:szCs w:val="18"/>
              </w:rPr>
              <w:t>业务税金及附加</w:t>
            </w:r>
          </w:p>
        </w:tc>
        <w:tc>
          <w:tcPr>
            <w:tcW w:w="1543"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0.00</w:t>
            </w:r>
          </w:p>
        </w:tc>
      </w:tr>
      <w:tr w:rsidR="00D623D2">
        <w:trPr>
          <w:cantSplit/>
          <w:trHeight w:val="425"/>
          <w:jc w:val="center"/>
        </w:trPr>
        <w:tc>
          <w:tcPr>
            <w:tcW w:w="1913"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1543"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3,206,920.69</w:t>
            </w:r>
          </w:p>
        </w:tc>
        <w:tc>
          <w:tcPr>
            <w:tcW w:w="1543" w:type="pct"/>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2,562,505.14</w:t>
            </w:r>
          </w:p>
        </w:tc>
      </w:tr>
    </w:tbl>
    <w:p w:rsidR="00D623D2" w:rsidRDefault="00D623D2">
      <w:pPr>
        <w:spacing w:line="360" w:lineRule="auto"/>
        <w:rPr>
          <w:rFonts w:eastAsia="仿宋"/>
          <w:spacing w:val="10"/>
          <w:szCs w:val="21"/>
        </w:rPr>
      </w:pPr>
    </w:p>
    <w:p w:rsidR="00D623D2" w:rsidRDefault="00D623D2">
      <w:pPr>
        <w:spacing w:line="360" w:lineRule="auto"/>
        <w:rPr>
          <w:rFonts w:eastAsia="仿宋"/>
          <w:spacing w:val="10"/>
          <w:szCs w:val="21"/>
        </w:rPr>
        <w:sectPr w:rsidR="00D623D2">
          <w:headerReference w:type="default" r:id="rId23"/>
          <w:footerReference w:type="even" r:id="rId24"/>
          <w:footerReference w:type="default" r:id="rId25"/>
          <w:pgSz w:w="11907" w:h="16840"/>
          <w:pgMar w:top="1134" w:right="1134" w:bottom="1134" w:left="1134" w:header="720" w:footer="720" w:gutter="284"/>
          <w:cols w:space="720"/>
        </w:sectPr>
      </w:pPr>
    </w:p>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lastRenderedPageBreak/>
        <w:t>重大公益项目收支表</w:t>
      </w:r>
    </w:p>
    <w:tbl>
      <w:tblPr>
        <w:tblW w:w="4906"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169"/>
        <w:gridCol w:w="1832"/>
        <w:gridCol w:w="2006"/>
        <w:gridCol w:w="1699"/>
        <w:gridCol w:w="1559"/>
        <w:gridCol w:w="1965"/>
        <w:gridCol w:w="1611"/>
        <w:gridCol w:w="1669"/>
      </w:tblGrid>
      <w:tr w:rsidR="00D623D2">
        <w:trPr>
          <w:cantSplit/>
          <w:trHeight w:val="433"/>
          <w:tblHeader/>
          <w:jc w:val="center"/>
        </w:trPr>
        <w:tc>
          <w:tcPr>
            <w:tcW w:w="747" w:type="pct"/>
            <w:vMerge w:val="restart"/>
            <w:vAlign w:val="center"/>
          </w:tcPr>
          <w:p w:rsidR="00D623D2" w:rsidRDefault="00473A29">
            <w:pPr>
              <w:adjustRightInd w:val="0"/>
              <w:snapToGrid w:val="0"/>
              <w:jc w:val="center"/>
              <w:rPr>
                <w:rFonts w:eastAsia="仿宋"/>
                <w:bCs/>
                <w:spacing w:val="10"/>
                <w:kern w:val="0"/>
                <w:sz w:val="18"/>
                <w:szCs w:val="18"/>
              </w:rPr>
            </w:pPr>
            <w:bookmarkStart w:id="9" w:name="_Hlk63416023"/>
            <w:r>
              <w:rPr>
                <w:rFonts w:eastAsia="仿宋"/>
                <w:bCs/>
                <w:spacing w:val="10"/>
                <w:kern w:val="0"/>
                <w:sz w:val="18"/>
                <w:szCs w:val="18"/>
              </w:rPr>
              <w:t>项目名称</w:t>
            </w:r>
          </w:p>
        </w:tc>
        <w:tc>
          <w:tcPr>
            <w:tcW w:w="631" w:type="pct"/>
            <w:vMerge w:val="restart"/>
            <w:vAlign w:val="center"/>
          </w:tcPr>
          <w:p w:rsidR="00D623D2" w:rsidRDefault="00473A29">
            <w:pPr>
              <w:adjustRightInd w:val="0"/>
              <w:snapToGrid w:val="0"/>
              <w:jc w:val="center"/>
              <w:rPr>
                <w:rFonts w:eastAsia="仿宋"/>
                <w:bCs/>
                <w:spacing w:val="10"/>
                <w:kern w:val="0"/>
                <w:sz w:val="18"/>
                <w:szCs w:val="18"/>
              </w:rPr>
            </w:pPr>
            <w:r>
              <w:rPr>
                <w:rFonts w:eastAsia="仿宋"/>
                <w:bCs/>
                <w:spacing w:val="10"/>
                <w:kern w:val="0"/>
                <w:sz w:val="18"/>
                <w:szCs w:val="18"/>
              </w:rPr>
              <w:t>收入</w:t>
            </w:r>
          </w:p>
        </w:tc>
        <w:tc>
          <w:tcPr>
            <w:tcW w:w="3620" w:type="pct"/>
            <w:gridSpan w:val="6"/>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支出</w:t>
            </w:r>
          </w:p>
        </w:tc>
      </w:tr>
      <w:tr w:rsidR="00D623D2">
        <w:trPr>
          <w:cantSplit/>
          <w:trHeight w:val="454"/>
          <w:tblHeader/>
          <w:jc w:val="center"/>
        </w:trPr>
        <w:tc>
          <w:tcPr>
            <w:tcW w:w="747" w:type="pct"/>
            <w:vMerge/>
            <w:vAlign w:val="center"/>
          </w:tcPr>
          <w:p w:rsidR="00D623D2" w:rsidRDefault="00D623D2">
            <w:pPr>
              <w:widowControl/>
              <w:adjustRightInd w:val="0"/>
              <w:snapToGrid w:val="0"/>
              <w:jc w:val="center"/>
              <w:rPr>
                <w:rFonts w:eastAsia="仿宋"/>
                <w:bCs/>
                <w:spacing w:val="10"/>
                <w:kern w:val="0"/>
                <w:sz w:val="18"/>
                <w:szCs w:val="18"/>
              </w:rPr>
            </w:pPr>
          </w:p>
        </w:tc>
        <w:tc>
          <w:tcPr>
            <w:tcW w:w="631" w:type="pct"/>
            <w:vMerge/>
            <w:vAlign w:val="center"/>
          </w:tcPr>
          <w:p w:rsidR="00D623D2" w:rsidRDefault="00D623D2">
            <w:pPr>
              <w:widowControl/>
              <w:adjustRightInd w:val="0"/>
              <w:snapToGrid w:val="0"/>
              <w:jc w:val="center"/>
              <w:rPr>
                <w:rFonts w:eastAsia="仿宋"/>
                <w:bCs/>
                <w:spacing w:val="10"/>
                <w:kern w:val="0"/>
                <w:sz w:val="18"/>
                <w:szCs w:val="18"/>
              </w:rPr>
            </w:pPr>
          </w:p>
        </w:tc>
        <w:tc>
          <w:tcPr>
            <w:tcW w:w="691" w:type="pct"/>
            <w:vAlign w:val="center"/>
          </w:tcPr>
          <w:p w:rsidR="00D623D2" w:rsidRDefault="00473A29">
            <w:pPr>
              <w:widowControl/>
              <w:adjustRightInd w:val="0"/>
              <w:snapToGrid w:val="0"/>
              <w:jc w:val="center"/>
              <w:rPr>
                <w:rFonts w:eastAsia="仿宋"/>
                <w:bCs/>
                <w:kern w:val="0"/>
                <w:sz w:val="18"/>
                <w:szCs w:val="18"/>
              </w:rPr>
            </w:pPr>
            <w:r>
              <w:rPr>
                <w:rFonts w:eastAsia="仿宋"/>
                <w:bCs/>
                <w:kern w:val="0"/>
                <w:sz w:val="18"/>
                <w:szCs w:val="18"/>
              </w:rPr>
              <w:t>直接或委托其他组织资助给受益人的款物</w:t>
            </w:r>
          </w:p>
        </w:tc>
        <w:tc>
          <w:tcPr>
            <w:tcW w:w="585" w:type="pct"/>
            <w:vAlign w:val="center"/>
          </w:tcPr>
          <w:p w:rsidR="00D623D2" w:rsidRDefault="00473A29">
            <w:pPr>
              <w:keepNext/>
              <w:widowControl/>
              <w:adjustRightInd w:val="0"/>
              <w:snapToGrid w:val="0"/>
              <w:jc w:val="center"/>
              <w:rPr>
                <w:rFonts w:eastAsia="仿宋"/>
                <w:bCs/>
                <w:kern w:val="0"/>
                <w:sz w:val="18"/>
                <w:szCs w:val="18"/>
              </w:rPr>
            </w:pPr>
            <w:r>
              <w:rPr>
                <w:rFonts w:eastAsia="仿宋"/>
                <w:bCs/>
                <w:kern w:val="0"/>
                <w:sz w:val="18"/>
                <w:szCs w:val="18"/>
              </w:rPr>
              <w:t>为提供慈善服务和实施慈善项目发生的人员报酬、志愿者补贴和保险</w:t>
            </w:r>
          </w:p>
        </w:tc>
        <w:tc>
          <w:tcPr>
            <w:tcW w:w="537" w:type="pct"/>
            <w:vAlign w:val="center"/>
          </w:tcPr>
          <w:p w:rsidR="00D623D2" w:rsidRDefault="00473A29">
            <w:pPr>
              <w:keepNext/>
              <w:widowControl/>
              <w:adjustRightInd w:val="0"/>
              <w:snapToGrid w:val="0"/>
              <w:jc w:val="center"/>
              <w:rPr>
                <w:rFonts w:eastAsia="仿宋"/>
                <w:bCs/>
                <w:kern w:val="0"/>
                <w:sz w:val="18"/>
                <w:szCs w:val="18"/>
              </w:rPr>
            </w:pPr>
            <w:r>
              <w:rPr>
                <w:rFonts w:eastAsia="仿宋"/>
                <w:bCs/>
                <w:kern w:val="0"/>
                <w:sz w:val="18"/>
                <w:szCs w:val="18"/>
              </w:rPr>
              <w:t>使用房屋、设备、物资发生的相关费用</w:t>
            </w:r>
          </w:p>
        </w:tc>
        <w:tc>
          <w:tcPr>
            <w:tcW w:w="677" w:type="pct"/>
            <w:vAlign w:val="center"/>
          </w:tcPr>
          <w:p w:rsidR="00D623D2" w:rsidRDefault="00473A29">
            <w:pPr>
              <w:keepNext/>
              <w:widowControl/>
              <w:adjustRightInd w:val="0"/>
              <w:snapToGrid w:val="0"/>
              <w:jc w:val="center"/>
              <w:rPr>
                <w:rFonts w:eastAsia="仿宋"/>
                <w:bCs/>
                <w:kern w:val="0"/>
                <w:sz w:val="18"/>
                <w:szCs w:val="18"/>
              </w:rPr>
            </w:pPr>
            <w:r>
              <w:rPr>
                <w:rFonts w:eastAsia="仿宋"/>
                <w:bCs/>
                <w:kern w:val="0"/>
                <w:sz w:val="18"/>
                <w:szCs w:val="18"/>
              </w:rPr>
              <w:t>为管理慈善项目发生的差旅、物流、交通、会议、培训、审计、评估等费用</w:t>
            </w:r>
          </w:p>
        </w:tc>
        <w:tc>
          <w:tcPr>
            <w:tcW w:w="555"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其他费用</w:t>
            </w:r>
          </w:p>
        </w:tc>
        <w:tc>
          <w:tcPr>
            <w:tcW w:w="574"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总计</w:t>
            </w:r>
          </w:p>
        </w:tc>
      </w:tr>
      <w:tr w:rsidR="00D623D2">
        <w:trPr>
          <w:cantSplit/>
          <w:trHeight w:val="454"/>
          <w:jc w:val="center"/>
        </w:trPr>
        <w:tc>
          <w:tcPr>
            <w:tcW w:w="747" w:type="pct"/>
            <w:vAlign w:val="center"/>
          </w:tcPr>
          <w:p w:rsidR="00D623D2" w:rsidRDefault="00473A29">
            <w:pPr>
              <w:widowControl/>
              <w:jc w:val="center"/>
              <w:textAlignment w:val="center"/>
              <w:rPr>
                <w:rFonts w:eastAsia="仿宋"/>
                <w:color w:val="000000"/>
                <w:kern w:val="0"/>
                <w:sz w:val="18"/>
                <w:szCs w:val="18"/>
                <w:lang w:bidi="ar"/>
              </w:rPr>
            </w:pPr>
            <w:r>
              <w:rPr>
                <w:rFonts w:eastAsia="仿宋" w:hint="eastAsia"/>
                <w:color w:val="000000"/>
                <w:kern w:val="0"/>
                <w:sz w:val="18"/>
                <w:szCs w:val="18"/>
                <w:lang w:bidi="ar"/>
              </w:rPr>
              <w:t>爱与陪伴临终老人项目</w:t>
            </w:r>
          </w:p>
        </w:tc>
        <w:tc>
          <w:tcPr>
            <w:tcW w:w="631"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181,365.13</w:t>
            </w:r>
          </w:p>
        </w:tc>
        <w:tc>
          <w:tcPr>
            <w:tcW w:w="691"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261,401.51</w:t>
            </w:r>
          </w:p>
        </w:tc>
        <w:tc>
          <w:tcPr>
            <w:tcW w:w="585"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247,379.22</w:t>
            </w:r>
          </w:p>
        </w:tc>
        <w:tc>
          <w:tcPr>
            <w:tcW w:w="537"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677"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21,081.00</w:t>
            </w:r>
          </w:p>
        </w:tc>
        <w:tc>
          <w:tcPr>
            <w:tcW w:w="555"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574"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529,861.73</w:t>
            </w:r>
          </w:p>
        </w:tc>
      </w:tr>
      <w:tr w:rsidR="00D623D2">
        <w:trPr>
          <w:cantSplit/>
          <w:trHeight w:val="456"/>
          <w:jc w:val="center"/>
        </w:trPr>
        <w:tc>
          <w:tcPr>
            <w:tcW w:w="747" w:type="pct"/>
            <w:vAlign w:val="center"/>
          </w:tcPr>
          <w:p w:rsidR="00D623D2" w:rsidRDefault="00473A29">
            <w:pPr>
              <w:widowControl/>
              <w:jc w:val="center"/>
              <w:textAlignment w:val="center"/>
              <w:rPr>
                <w:rFonts w:eastAsia="仿宋"/>
                <w:color w:val="000000"/>
                <w:kern w:val="0"/>
                <w:sz w:val="18"/>
                <w:szCs w:val="18"/>
                <w:lang w:bidi="ar"/>
              </w:rPr>
            </w:pPr>
            <w:r>
              <w:rPr>
                <w:rFonts w:eastAsia="仿宋" w:hint="eastAsia"/>
                <w:color w:val="000000"/>
                <w:kern w:val="0"/>
                <w:sz w:val="18"/>
                <w:szCs w:val="18"/>
                <w:lang w:bidi="ar"/>
              </w:rPr>
              <w:t>生命艺术教育专项基金</w:t>
            </w:r>
          </w:p>
        </w:tc>
        <w:tc>
          <w:tcPr>
            <w:tcW w:w="631"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691"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585"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537"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677"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1,515,800.00</w:t>
            </w:r>
          </w:p>
        </w:tc>
        <w:tc>
          <w:tcPr>
            <w:tcW w:w="555"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574"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1,515,800.00</w:t>
            </w:r>
          </w:p>
        </w:tc>
      </w:tr>
      <w:tr w:rsidR="00D623D2">
        <w:trPr>
          <w:cantSplit/>
          <w:trHeight w:val="454"/>
          <w:jc w:val="center"/>
        </w:trPr>
        <w:tc>
          <w:tcPr>
            <w:tcW w:w="747" w:type="pct"/>
            <w:vAlign w:val="center"/>
          </w:tcPr>
          <w:p w:rsidR="00D623D2" w:rsidRDefault="00473A29">
            <w:pPr>
              <w:widowControl/>
              <w:adjustRightInd w:val="0"/>
              <w:snapToGrid w:val="0"/>
              <w:jc w:val="center"/>
              <w:rPr>
                <w:rFonts w:eastAsia="仿宋"/>
                <w:spacing w:val="10"/>
                <w:kern w:val="0"/>
                <w:sz w:val="18"/>
                <w:szCs w:val="18"/>
              </w:rPr>
            </w:pPr>
            <w:r>
              <w:rPr>
                <w:rFonts w:eastAsia="仿宋"/>
                <w:spacing w:val="10"/>
                <w:kern w:val="0"/>
                <w:sz w:val="18"/>
                <w:szCs w:val="18"/>
              </w:rPr>
              <w:t>合计</w:t>
            </w:r>
          </w:p>
        </w:tc>
        <w:tc>
          <w:tcPr>
            <w:tcW w:w="631"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181,365.13</w:t>
            </w:r>
          </w:p>
        </w:tc>
        <w:tc>
          <w:tcPr>
            <w:tcW w:w="691"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261,401.51</w:t>
            </w:r>
          </w:p>
        </w:tc>
        <w:tc>
          <w:tcPr>
            <w:tcW w:w="585"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247,379.22</w:t>
            </w:r>
          </w:p>
        </w:tc>
        <w:tc>
          <w:tcPr>
            <w:tcW w:w="537"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677"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1,536,881.00</w:t>
            </w:r>
          </w:p>
        </w:tc>
        <w:tc>
          <w:tcPr>
            <w:tcW w:w="555"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0.00</w:t>
            </w:r>
          </w:p>
        </w:tc>
        <w:tc>
          <w:tcPr>
            <w:tcW w:w="574"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2,045,661.73</w:t>
            </w:r>
          </w:p>
        </w:tc>
      </w:tr>
    </w:tbl>
    <w:bookmarkEnd w:id="9"/>
    <w:p w:rsidR="00D623D2" w:rsidRDefault="00473A29">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重大公益项目大额支付对象</w:t>
      </w:r>
    </w:p>
    <w:tbl>
      <w:tblPr>
        <w:tblW w:w="4912"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604"/>
        <w:gridCol w:w="3693"/>
        <w:gridCol w:w="1746"/>
        <w:gridCol w:w="1848"/>
        <w:gridCol w:w="4637"/>
      </w:tblGrid>
      <w:tr w:rsidR="00D623D2">
        <w:trPr>
          <w:cantSplit/>
          <w:trHeight w:val="397"/>
          <w:tblHeader/>
          <w:jc w:val="center"/>
        </w:trPr>
        <w:tc>
          <w:tcPr>
            <w:tcW w:w="896"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项目</w:t>
            </w:r>
          </w:p>
        </w:tc>
        <w:tc>
          <w:tcPr>
            <w:tcW w:w="1270"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大额支付对象</w:t>
            </w:r>
          </w:p>
        </w:tc>
        <w:tc>
          <w:tcPr>
            <w:tcW w:w="601"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支付金额</w:t>
            </w:r>
          </w:p>
        </w:tc>
        <w:tc>
          <w:tcPr>
            <w:tcW w:w="636"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占</w:t>
            </w:r>
            <w:proofErr w:type="gramStart"/>
            <w:r>
              <w:rPr>
                <w:rFonts w:eastAsia="仿宋"/>
                <w:bCs/>
                <w:spacing w:val="10"/>
                <w:kern w:val="0"/>
                <w:sz w:val="18"/>
                <w:szCs w:val="18"/>
              </w:rPr>
              <w:t>年度公益</w:t>
            </w:r>
            <w:proofErr w:type="gramEnd"/>
            <w:r>
              <w:rPr>
                <w:rFonts w:eastAsia="仿宋"/>
                <w:bCs/>
                <w:spacing w:val="10"/>
                <w:kern w:val="0"/>
                <w:sz w:val="18"/>
                <w:szCs w:val="18"/>
              </w:rPr>
              <w:t>支出</w:t>
            </w:r>
            <w:r>
              <w:rPr>
                <w:rFonts w:eastAsia="仿宋"/>
                <w:bCs/>
                <w:spacing w:val="10"/>
                <w:kern w:val="0"/>
                <w:sz w:val="18"/>
                <w:szCs w:val="18"/>
              </w:rPr>
              <w:t>%</w:t>
            </w:r>
          </w:p>
        </w:tc>
        <w:tc>
          <w:tcPr>
            <w:tcW w:w="1595"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用途</w:t>
            </w:r>
          </w:p>
        </w:tc>
      </w:tr>
      <w:tr w:rsidR="00D623D2">
        <w:trPr>
          <w:cantSplit/>
          <w:trHeight w:val="397"/>
          <w:jc w:val="center"/>
        </w:trPr>
        <w:tc>
          <w:tcPr>
            <w:tcW w:w="896" w:type="pct"/>
            <w:vMerge w:val="restart"/>
            <w:vAlign w:val="center"/>
          </w:tcPr>
          <w:p w:rsidR="00D623D2" w:rsidRDefault="00473A29">
            <w:pPr>
              <w:widowControl/>
              <w:jc w:val="center"/>
              <w:textAlignment w:val="center"/>
              <w:rPr>
                <w:rFonts w:eastAsia="仿宋"/>
                <w:sz w:val="18"/>
                <w:szCs w:val="18"/>
                <w:highlight w:val="yellow"/>
              </w:rPr>
            </w:pPr>
            <w:r>
              <w:rPr>
                <w:rFonts w:eastAsia="仿宋" w:hint="eastAsia"/>
                <w:color w:val="000000"/>
                <w:kern w:val="0"/>
                <w:sz w:val="18"/>
                <w:szCs w:val="18"/>
                <w:lang w:bidi="ar"/>
              </w:rPr>
              <w:t>爱与陪伴临终老人项目</w:t>
            </w:r>
          </w:p>
        </w:tc>
        <w:tc>
          <w:tcPr>
            <w:tcW w:w="1270" w:type="pct"/>
            <w:vAlign w:val="center"/>
          </w:tcPr>
          <w:p w:rsidR="00D623D2" w:rsidRDefault="00473A29">
            <w:pPr>
              <w:widowControl/>
              <w:jc w:val="center"/>
              <w:textAlignment w:val="center"/>
              <w:rPr>
                <w:rFonts w:ascii="仿宋" w:eastAsia="仿宋" w:hAnsi="仿宋" w:cs="仿宋"/>
                <w:color w:val="000000"/>
                <w:kern w:val="0"/>
                <w:sz w:val="18"/>
                <w:szCs w:val="18"/>
                <w:highlight w:val="yellow"/>
                <w:lang w:bidi="ar"/>
              </w:rPr>
            </w:pPr>
            <w:r>
              <w:rPr>
                <w:rFonts w:ascii="仿宋" w:eastAsia="仿宋" w:hAnsi="仿宋" w:cs="仿宋" w:hint="eastAsia"/>
                <w:color w:val="000000"/>
                <w:kern w:val="0"/>
                <w:sz w:val="18"/>
                <w:szCs w:val="18"/>
                <w:lang w:bidi="ar"/>
              </w:rPr>
              <w:t>山西正诚社会工作服务中心</w:t>
            </w:r>
          </w:p>
        </w:tc>
        <w:tc>
          <w:tcPr>
            <w:tcW w:w="601"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27,134.00</w:t>
            </w:r>
          </w:p>
        </w:tc>
        <w:tc>
          <w:tcPr>
            <w:tcW w:w="184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0.85%</w:t>
            </w:r>
          </w:p>
        </w:tc>
        <w:tc>
          <w:tcPr>
            <w:tcW w:w="1595" w:type="pct"/>
            <w:vAlign w:val="center"/>
          </w:tcPr>
          <w:p w:rsidR="00D623D2" w:rsidRDefault="00473A2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99</w:t>
            </w:r>
            <w:r>
              <w:rPr>
                <w:rFonts w:ascii="仿宋" w:eastAsia="仿宋" w:hAnsi="仿宋" w:cs="仿宋" w:hint="eastAsia"/>
                <w:color w:val="000000"/>
                <w:kern w:val="0"/>
                <w:sz w:val="18"/>
                <w:szCs w:val="18"/>
                <w:lang w:bidi="ar"/>
              </w:rPr>
              <w:t>公益</w:t>
            </w:r>
            <w:proofErr w:type="gramStart"/>
            <w:r>
              <w:rPr>
                <w:rFonts w:ascii="仿宋" w:eastAsia="仿宋" w:hAnsi="仿宋" w:cs="仿宋" w:hint="eastAsia"/>
                <w:color w:val="000000"/>
                <w:kern w:val="0"/>
                <w:sz w:val="18"/>
                <w:szCs w:val="18"/>
                <w:lang w:bidi="ar"/>
              </w:rPr>
              <w:t>日项目</w:t>
            </w:r>
            <w:proofErr w:type="gramEnd"/>
            <w:r>
              <w:rPr>
                <w:rFonts w:ascii="仿宋" w:eastAsia="仿宋" w:hAnsi="仿宋" w:cs="仿宋" w:hint="eastAsia"/>
                <w:color w:val="000000"/>
                <w:kern w:val="0"/>
                <w:sz w:val="18"/>
                <w:szCs w:val="18"/>
                <w:lang w:bidi="ar"/>
              </w:rPr>
              <w:t>款</w:t>
            </w:r>
          </w:p>
        </w:tc>
      </w:tr>
      <w:tr w:rsidR="00D623D2">
        <w:trPr>
          <w:cantSplit/>
          <w:trHeight w:val="397"/>
          <w:jc w:val="center"/>
        </w:trPr>
        <w:tc>
          <w:tcPr>
            <w:tcW w:w="896" w:type="pct"/>
            <w:vMerge/>
            <w:vAlign w:val="center"/>
          </w:tcPr>
          <w:p w:rsidR="00D623D2" w:rsidRDefault="00D623D2">
            <w:pPr>
              <w:widowControl/>
              <w:jc w:val="center"/>
              <w:textAlignment w:val="center"/>
              <w:rPr>
                <w:rFonts w:eastAsia="仿宋"/>
                <w:color w:val="000000"/>
                <w:kern w:val="0"/>
                <w:sz w:val="18"/>
                <w:szCs w:val="18"/>
                <w:highlight w:val="yellow"/>
                <w:lang w:bidi="ar"/>
              </w:rPr>
            </w:pPr>
          </w:p>
        </w:tc>
        <w:tc>
          <w:tcPr>
            <w:tcW w:w="1270" w:type="pct"/>
            <w:vAlign w:val="center"/>
          </w:tcPr>
          <w:p w:rsidR="00D623D2" w:rsidRDefault="00473A29">
            <w:pPr>
              <w:widowControl/>
              <w:jc w:val="center"/>
              <w:textAlignment w:val="center"/>
              <w:rPr>
                <w:rFonts w:ascii="仿宋" w:eastAsia="仿宋" w:hAnsi="仿宋" w:cs="仿宋"/>
                <w:color w:val="000000"/>
                <w:kern w:val="0"/>
                <w:sz w:val="18"/>
                <w:szCs w:val="18"/>
                <w:highlight w:val="yellow"/>
                <w:lang w:bidi="ar"/>
              </w:rPr>
            </w:pPr>
            <w:r>
              <w:rPr>
                <w:rFonts w:ascii="仿宋" w:eastAsia="仿宋" w:hAnsi="仿宋" w:cs="仿宋" w:hint="eastAsia"/>
                <w:color w:val="000000"/>
                <w:kern w:val="0"/>
                <w:sz w:val="18"/>
                <w:szCs w:val="18"/>
                <w:lang w:bidi="ar"/>
              </w:rPr>
              <w:t>员工</w:t>
            </w:r>
          </w:p>
        </w:tc>
        <w:tc>
          <w:tcPr>
            <w:tcW w:w="601"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247</w:t>
            </w:r>
            <w:r>
              <w:rPr>
                <w:rFonts w:hint="eastAsia"/>
                <w:color w:val="000000"/>
                <w:kern w:val="0"/>
                <w:sz w:val="18"/>
                <w:szCs w:val="18"/>
                <w:lang w:bidi="ar"/>
              </w:rPr>
              <w:t>,</w:t>
            </w:r>
            <w:r>
              <w:rPr>
                <w:color w:val="000000"/>
                <w:kern w:val="0"/>
                <w:sz w:val="18"/>
                <w:szCs w:val="18"/>
                <w:lang w:bidi="ar"/>
              </w:rPr>
              <w:t>379.22</w:t>
            </w:r>
          </w:p>
        </w:tc>
        <w:tc>
          <w:tcPr>
            <w:tcW w:w="184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7.71%</w:t>
            </w:r>
          </w:p>
        </w:tc>
        <w:tc>
          <w:tcPr>
            <w:tcW w:w="1595" w:type="pct"/>
            <w:vAlign w:val="center"/>
          </w:tcPr>
          <w:p w:rsidR="00D623D2" w:rsidRDefault="00473A2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工资、五险</w:t>
            </w:r>
            <w:proofErr w:type="gramStart"/>
            <w:r>
              <w:rPr>
                <w:rFonts w:ascii="仿宋" w:eastAsia="仿宋" w:hAnsi="仿宋" w:cs="仿宋" w:hint="eastAsia"/>
                <w:color w:val="000000"/>
                <w:kern w:val="0"/>
                <w:sz w:val="18"/>
                <w:szCs w:val="18"/>
                <w:lang w:bidi="ar"/>
              </w:rPr>
              <w:t>一</w:t>
            </w:r>
            <w:proofErr w:type="gramEnd"/>
            <w:r>
              <w:rPr>
                <w:rFonts w:ascii="仿宋" w:eastAsia="仿宋" w:hAnsi="仿宋" w:cs="仿宋" w:hint="eastAsia"/>
                <w:color w:val="000000"/>
                <w:kern w:val="0"/>
                <w:sz w:val="18"/>
                <w:szCs w:val="18"/>
                <w:lang w:bidi="ar"/>
              </w:rPr>
              <w:t>金</w:t>
            </w:r>
          </w:p>
        </w:tc>
      </w:tr>
      <w:tr w:rsidR="00D623D2">
        <w:trPr>
          <w:cantSplit/>
          <w:trHeight w:val="397"/>
          <w:jc w:val="center"/>
        </w:trPr>
        <w:tc>
          <w:tcPr>
            <w:tcW w:w="896" w:type="pct"/>
            <w:vAlign w:val="center"/>
          </w:tcPr>
          <w:p w:rsidR="00D623D2" w:rsidRDefault="00473A29">
            <w:pPr>
              <w:widowControl/>
              <w:jc w:val="center"/>
              <w:textAlignment w:val="center"/>
              <w:rPr>
                <w:rFonts w:eastAsia="仿宋"/>
                <w:color w:val="000000"/>
                <w:kern w:val="0"/>
                <w:sz w:val="18"/>
                <w:szCs w:val="18"/>
                <w:highlight w:val="yellow"/>
                <w:lang w:bidi="ar"/>
              </w:rPr>
            </w:pPr>
            <w:r>
              <w:rPr>
                <w:rFonts w:eastAsia="仿宋" w:hint="eastAsia"/>
                <w:color w:val="000000"/>
                <w:kern w:val="0"/>
                <w:sz w:val="18"/>
                <w:szCs w:val="18"/>
                <w:lang w:bidi="ar"/>
              </w:rPr>
              <w:t>生命艺术教育专项基金</w:t>
            </w:r>
          </w:p>
        </w:tc>
        <w:tc>
          <w:tcPr>
            <w:tcW w:w="1270" w:type="pct"/>
            <w:vAlign w:val="center"/>
          </w:tcPr>
          <w:p w:rsidR="00D623D2" w:rsidRDefault="00473A29">
            <w:pPr>
              <w:widowControl/>
              <w:jc w:val="center"/>
              <w:textAlignment w:val="center"/>
              <w:rPr>
                <w:rFonts w:eastAsia="仿宋"/>
                <w:color w:val="000000"/>
                <w:kern w:val="0"/>
                <w:sz w:val="18"/>
                <w:szCs w:val="18"/>
                <w:highlight w:val="yellow"/>
                <w:lang w:bidi="ar"/>
              </w:rPr>
            </w:pPr>
            <w:r>
              <w:rPr>
                <w:rFonts w:eastAsia="仿宋" w:hint="eastAsia"/>
                <w:color w:val="000000"/>
                <w:kern w:val="0"/>
                <w:sz w:val="18"/>
                <w:szCs w:val="18"/>
                <w:lang w:bidi="ar"/>
              </w:rPr>
              <w:t>苏州泰伯科技有限公司</w:t>
            </w:r>
          </w:p>
        </w:tc>
        <w:tc>
          <w:tcPr>
            <w:tcW w:w="601"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1,515,800.00</w:t>
            </w:r>
          </w:p>
        </w:tc>
        <w:tc>
          <w:tcPr>
            <w:tcW w:w="184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47.27%</w:t>
            </w:r>
          </w:p>
        </w:tc>
        <w:tc>
          <w:tcPr>
            <w:tcW w:w="1595" w:type="pct"/>
            <w:vAlign w:val="center"/>
          </w:tcPr>
          <w:p w:rsidR="00D623D2" w:rsidRDefault="00473A2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第五届生命艺术节活动</w:t>
            </w:r>
          </w:p>
        </w:tc>
      </w:tr>
      <w:tr w:rsidR="00D623D2">
        <w:trPr>
          <w:cantSplit/>
          <w:trHeight w:val="397"/>
          <w:jc w:val="center"/>
        </w:trPr>
        <w:tc>
          <w:tcPr>
            <w:tcW w:w="896" w:type="pct"/>
            <w:vAlign w:val="center"/>
          </w:tcPr>
          <w:p w:rsidR="00D623D2" w:rsidRDefault="00473A29">
            <w:pPr>
              <w:widowControl/>
              <w:adjustRightInd w:val="0"/>
              <w:snapToGrid w:val="0"/>
              <w:jc w:val="center"/>
              <w:rPr>
                <w:rFonts w:eastAsia="仿宋"/>
                <w:bCs/>
                <w:spacing w:val="10"/>
                <w:kern w:val="0"/>
                <w:sz w:val="18"/>
                <w:szCs w:val="18"/>
              </w:rPr>
            </w:pPr>
            <w:r>
              <w:rPr>
                <w:rFonts w:eastAsia="仿宋"/>
                <w:bCs/>
                <w:spacing w:val="10"/>
                <w:kern w:val="0"/>
                <w:sz w:val="18"/>
                <w:szCs w:val="18"/>
              </w:rPr>
              <w:t>合计</w:t>
            </w:r>
          </w:p>
        </w:tc>
        <w:tc>
          <w:tcPr>
            <w:tcW w:w="1270" w:type="pct"/>
            <w:vAlign w:val="center"/>
          </w:tcPr>
          <w:p w:rsidR="00D623D2" w:rsidRDefault="00473A29">
            <w:pPr>
              <w:widowControl/>
              <w:adjustRightInd w:val="0"/>
              <w:snapToGrid w:val="0"/>
              <w:jc w:val="center"/>
              <w:rPr>
                <w:rFonts w:eastAsia="仿宋"/>
                <w:spacing w:val="10"/>
                <w:kern w:val="0"/>
                <w:sz w:val="18"/>
                <w:szCs w:val="18"/>
              </w:rPr>
            </w:pPr>
            <w:r>
              <w:rPr>
                <w:rFonts w:eastAsia="仿宋"/>
                <w:spacing w:val="10"/>
                <w:kern w:val="0"/>
                <w:sz w:val="18"/>
                <w:szCs w:val="18"/>
              </w:rPr>
              <w:t>—</w:t>
            </w:r>
          </w:p>
        </w:tc>
        <w:tc>
          <w:tcPr>
            <w:tcW w:w="601"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1,790,313.22</w:t>
            </w:r>
          </w:p>
        </w:tc>
        <w:tc>
          <w:tcPr>
            <w:tcW w:w="1849" w:type="dxa"/>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55.83%</w:t>
            </w:r>
          </w:p>
        </w:tc>
        <w:tc>
          <w:tcPr>
            <w:tcW w:w="1595" w:type="pct"/>
            <w:vAlign w:val="center"/>
          </w:tcPr>
          <w:p w:rsidR="00D623D2" w:rsidRDefault="00473A29">
            <w:pPr>
              <w:widowControl/>
              <w:adjustRightInd w:val="0"/>
              <w:snapToGrid w:val="0"/>
              <w:jc w:val="center"/>
              <w:rPr>
                <w:rFonts w:eastAsia="仿宋"/>
                <w:spacing w:val="10"/>
                <w:kern w:val="0"/>
                <w:sz w:val="18"/>
                <w:szCs w:val="18"/>
              </w:rPr>
            </w:pPr>
            <w:r>
              <w:rPr>
                <w:rFonts w:eastAsia="仿宋"/>
                <w:spacing w:val="10"/>
                <w:kern w:val="0"/>
                <w:sz w:val="18"/>
                <w:szCs w:val="18"/>
              </w:rPr>
              <w:t>—</w:t>
            </w:r>
          </w:p>
        </w:tc>
      </w:tr>
    </w:tbl>
    <w:p w:rsidR="00D623D2" w:rsidRDefault="00D623D2">
      <w:pPr>
        <w:spacing w:line="360" w:lineRule="auto"/>
        <w:rPr>
          <w:rFonts w:eastAsia="仿宋"/>
          <w:spacing w:val="10"/>
          <w:szCs w:val="21"/>
          <w:highlight w:val="yellow"/>
        </w:rPr>
      </w:pPr>
    </w:p>
    <w:p w:rsidR="00D623D2" w:rsidRDefault="00D623D2">
      <w:pPr>
        <w:spacing w:line="360" w:lineRule="auto"/>
        <w:rPr>
          <w:rFonts w:eastAsia="仿宋"/>
          <w:spacing w:val="10"/>
          <w:szCs w:val="21"/>
          <w:highlight w:val="yellow"/>
        </w:rPr>
        <w:sectPr w:rsidR="00D623D2">
          <w:pgSz w:w="16840" w:h="11907" w:orient="landscape"/>
          <w:pgMar w:top="1134" w:right="1134" w:bottom="1134" w:left="1134" w:header="720" w:footer="720" w:gutter="284"/>
          <w:cols w:space="720"/>
        </w:sectPr>
      </w:pPr>
    </w:p>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管理费用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31"/>
        <w:gridCol w:w="2270"/>
        <w:gridCol w:w="2270"/>
      </w:tblGrid>
      <w:tr w:rsidR="00D623D2">
        <w:trPr>
          <w:cantSplit/>
          <w:trHeight w:val="397"/>
          <w:tblHeader/>
          <w:jc w:val="center"/>
        </w:trPr>
        <w:tc>
          <w:tcPr>
            <w:tcW w:w="2627"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186"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186"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623D2">
        <w:trPr>
          <w:cantSplit/>
          <w:trHeight w:val="397"/>
          <w:jc w:val="center"/>
        </w:trPr>
        <w:tc>
          <w:tcPr>
            <w:tcW w:w="2627" w:type="pct"/>
            <w:vAlign w:val="center"/>
          </w:tcPr>
          <w:p w:rsidR="00D623D2" w:rsidRDefault="00473A29">
            <w:pPr>
              <w:adjustRightInd w:val="0"/>
              <w:snapToGrid w:val="0"/>
              <w:rPr>
                <w:rFonts w:eastAsia="仿宋"/>
                <w:spacing w:val="10"/>
                <w:sz w:val="18"/>
                <w:szCs w:val="18"/>
              </w:rPr>
            </w:pPr>
            <w:r>
              <w:rPr>
                <w:rFonts w:eastAsia="仿宋"/>
                <w:spacing w:val="10"/>
                <w:sz w:val="18"/>
                <w:szCs w:val="18"/>
              </w:rPr>
              <w:t>行政管理人员费用</w:t>
            </w:r>
          </w:p>
        </w:tc>
        <w:tc>
          <w:tcPr>
            <w:tcW w:w="1186"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235,943.05</w:t>
            </w:r>
          </w:p>
        </w:tc>
        <w:tc>
          <w:tcPr>
            <w:tcW w:w="1186" w:type="pct"/>
            <w:vAlign w:val="center"/>
          </w:tcPr>
          <w:p w:rsidR="00D623D2" w:rsidRDefault="00473A29">
            <w:pPr>
              <w:widowControl/>
              <w:jc w:val="right"/>
              <w:textAlignment w:val="center"/>
              <w:rPr>
                <w:rFonts w:eastAsia="仿宋"/>
                <w:spacing w:val="10"/>
                <w:sz w:val="18"/>
                <w:szCs w:val="18"/>
                <w:highlight w:val="yellow"/>
              </w:rPr>
            </w:pPr>
            <w:r>
              <w:rPr>
                <w:color w:val="000000"/>
                <w:kern w:val="0"/>
                <w:sz w:val="18"/>
                <w:szCs w:val="18"/>
                <w:lang w:bidi="ar"/>
              </w:rPr>
              <w:t>202,033.58</w:t>
            </w:r>
          </w:p>
        </w:tc>
      </w:tr>
      <w:tr w:rsidR="00D623D2">
        <w:trPr>
          <w:cantSplit/>
          <w:trHeight w:val="397"/>
          <w:jc w:val="center"/>
        </w:trPr>
        <w:tc>
          <w:tcPr>
            <w:tcW w:w="2627" w:type="pct"/>
            <w:vAlign w:val="center"/>
          </w:tcPr>
          <w:p w:rsidR="00D623D2" w:rsidRDefault="00473A29">
            <w:pPr>
              <w:adjustRightInd w:val="0"/>
              <w:snapToGrid w:val="0"/>
              <w:rPr>
                <w:rFonts w:eastAsia="仿宋"/>
                <w:spacing w:val="10"/>
                <w:sz w:val="18"/>
                <w:szCs w:val="18"/>
              </w:rPr>
            </w:pPr>
            <w:r>
              <w:rPr>
                <w:rFonts w:eastAsia="仿宋"/>
                <w:spacing w:val="10"/>
                <w:sz w:val="18"/>
                <w:szCs w:val="18"/>
              </w:rPr>
              <w:t>行政管理事务物品耗费和服务开支</w:t>
            </w:r>
          </w:p>
        </w:tc>
        <w:tc>
          <w:tcPr>
            <w:tcW w:w="1186"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70,861.05</w:t>
            </w:r>
          </w:p>
        </w:tc>
        <w:tc>
          <w:tcPr>
            <w:tcW w:w="1186"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99,965.47</w:t>
            </w:r>
          </w:p>
        </w:tc>
      </w:tr>
      <w:tr w:rsidR="00D623D2">
        <w:trPr>
          <w:cantSplit/>
          <w:trHeight w:val="397"/>
          <w:jc w:val="center"/>
        </w:trPr>
        <w:tc>
          <w:tcPr>
            <w:tcW w:w="2627" w:type="pct"/>
            <w:vAlign w:val="center"/>
          </w:tcPr>
          <w:p w:rsidR="00D623D2" w:rsidRDefault="00473A29">
            <w:pPr>
              <w:adjustRightInd w:val="0"/>
              <w:snapToGrid w:val="0"/>
              <w:rPr>
                <w:rFonts w:eastAsia="仿宋"/>
                <w:spacing w:val="10"/>
                <w:sz w:val="18"/>
                <w:szCs w:val="18"/>
              </w:rPr>
            </w:pPr>
            <w:r>
              <w:rPr>
                <w:rFonts w:eastAsia="仿宋"/>
                <w:spacing w:val="10"/>
                <w:sz w:val="18"/>
                <w:szCs w:val="18"/>
              </w:rPr>
              <w:t>行政管理事务所用资产折旧（摊销）及运行维护费用</w:t>
            </w:r>
          </w:p>
        </w:tc>
        <w:tc>
          <w:tcPr>
            <w:tcW w:w="1186"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4,290.84</w:t>
            </w:r>
          </w:p>
        </w:tc>
        <w:tc>
          <w:tcPr>
            <w:tcW w:w="1186"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6,498.15</w:t>
            </w:r>
          </w:p>
        </w:tc>
      </w:tr>
      <w:tr w:rsidR="00D623D2">
        <w:trPr>
          <w:cantSplit/>
          <w:trHeight w:val="397"/>
          <w:jc w:val="center"/>
        </w:trPr>
        <w:tc>
          <w:tcPr>
            <w:tcW w:w="2627" w:type="pct"/>
            <w:vAlign w:val="center"/>
          </w:tcPr>
          <w:p w:rsidR="00D623D2" w:rsidRDefault="00473A29">
            <w:pPr>
              <w:adjustRightInd w:val="0"/>
              <w:snapToGrid w:val="0"/>
              <w:rPr>
                <w:rFonts w:eastAsia="仿宋"/>
                <w:spacing w:val="10"/>
                <w:sz w:val="18"/>
                <w:szCs w:val="18"/>
              </w:rPr>
            </w:pPr>
            <w:r>
              <w:rPr>
                <w:rFonts w:eastAsia="仿宋"/>
                <w:spacing w:val="10"/>
                <w:sz w:val="18"/>
                <w:szCs w:val="18"/>
              </w:rPr>
              <w:t>资产减值及处置损失</w:t>
            </w:r>
          </w:p>
        </w:tc>
        <w:tc>
          <w:tcPr>
            <w:tcW w:w="1186"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186"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0.00</w:t>
            </w:r>
          </w:p>
        </w:tc>
      </w:tr>
      <w:tr w:rsidR="00D623D2">
        <w:trPr>
          <w:cantSplit/>
          <w:trHeight w:val="397"/>
          <w:jc w:val="center"/>
        </w:trPr>
        <w:tc>
          <w:tcPr>
            <w:tcW w:w="2627" w:type="pct"/>
            <w:vAlign w:val="center"/>
          </w:tcPr>
          <w:p w:rsidR="00D623D2" w:rsidRDefault="00473A29">
            <w:pPr>
              <w:adjustRightInd w:val="0"/>
              <w:snapToGrid w:val="0"/>
              <w:rPr>
                <w:rFonts w:eastAsia="仿宋"/>
                <w:spacing w:val="10"/>
                <w:sz w:val="18"/>
                <w:szCs w:val="18"/>
              </w:rPr>
            </w:pPr>
            <w:r>
              <w:rPr>
                <w:rFonts w:eastAsia="仿宋"/>
                <w:spacing w:val="10"/>
                <w:sz w:val="18"/>
                <w:szCs w:val="18"/>
              </w:rPr>
              <w:t>记入管理费用的税费</w:t>
            </w:r>
          </w:p>
        </w:tc>
        <w:tc>
          <w:tcPr>
            <w:tcW w:w="1186"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186"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0.00</w:t>
            </w:r>
          </w:p>
        </w:tc>
      </w:tr>
      <w:tr w:rsidR="00D623D2">
        <w:trPr>
          <w:cantSplit/>
          <w:trHeight w:val="397"/>
          <w:jc w:val="center"/>
        </w:trPr>
        <w:tc>
          <w:tcPr>
            <w:tcW w:w="2627" w:type="pct"/>
            <w:vAlign w:val="center"/>
          </w:tcPr>
          <w:p w:rsidR="00D623D2" w:rsidRDefault="00473A29">
            <w:pPr>
              <w:adjustRightInd w:val="0"/>
              <w:snapToGrid w:val="0"/>
              <w:rPr>
                <w:rFonts w:eastAsia="仿宋"/>
                <w:spacing w:val="10"/>
                <w:sz w:val="18"/>
                <w:szCs w:val="18"/>
              </w:rPr>
            </w:pPr>
            <w:r>
              <w:rPr>
                <w:rFonts w:eastAsia="仿宋"/>
                <w:spacing w:val="10"/>
                <w:sz w:val="18"/>
                <w:szCs w:val="18"/>
              </w:rPr>
              <w:t>捐赠退回</w:t>
            </w:r>
          </w:p>
        </w:tc>
        <w:tc>
          <w:tcPr>
            <w:tcW w:w="1186" w:type="pct"/>
            <w:vAlign w:val="center"/>
          </w:tcPr>
          <w:p w:rsidR="00D623D2" w:rsidRDefault="00473A29">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186" w:type="pct"/>
            <w:vAlign w:val="center"/>
          </w:tcPr>
          <w:p w:rsidR="00D623D2" w:rsidRDefault="00473A29">
            <w:pPr>
              <w:widowControl/>
              <w:jc w:val="right"/>
              <w:textAlignment w:val="center"/>
              <w:rPr>
                <w:rFonts w:eastAsia="仿宋"/>
                <w:spacing w:val="10"/>
                <w:sz w:val="18"/>
                <w:szCs w:val="18"/>
              </w:rPr>
            </w:pPr>
            <w:r>
              <w:rPr>
                <w:rFonts w:hint="eastAsia"/>
                <w:color w:val="000000"/>
                <w:kern w:val="0"/>
                <w:sz w:val="18"/>
                <w:szCs w:val="18"/>
                <w:lang w:bidi="ar"/>
              </w:rPr>
              <w:t>0.00</w:t>
            </w:r>
          </w:p>
        </w:tc>
      </w:tr>
      <w:tr w:rsidR="00D623D2">
        <w:trPr>
          <w:cantSplit/>
          <w:trHeight w:val="397"/>
          <w:jc w:val="center"/>
        </w:trPr>
        <w:tc>
          <w:tcPr>
            <w:tcW w:w="2627"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1186" w:type="pct"/>
            <w:vAlign w:val="center"/>
          </w:tcPr>
          <w:p w:rsidR="00D623D2" w:rsidRDefault="00473A29">
            <w:pPr>
              <w:widowControl/>
              <w:jc w:val="right"/>
              <w:textAlignment w:val="center"/>
              <w:rPr>
                <w:color w:val="000000"/>
                <w:kern w:val="0"/>
                <w:sz w:val="18"/>
                <w:szCs w:val="18"/>
                <w:lang w:bidi="ar"/>
              </w:rPr>
            </w:pPr>
            <w:r>
              <w:rPr>
                <w:color w:val="000000"/>
                <w:kern w:val="0"/>
                <w:sz w:val="18"/>
                <w:szCs w:val="18"/>
                <w:lang w:bidi="ar"/>
              </w:rPr>
              <w:t>311,094.94</w:t>
            </w:r>
          </w:p>
        </w:tc>
        <w:tc>
          <w:tcPr>
            <w:tcW w:w="1186" w:type="pct"/>
            <w:vAlign w:val="center"/>
          </w:tcPr>
          <w:p w:rsidR="00D623D2" w:rsidRDefault="00473A29">
            <w:pPr>
              <w:widowControl/>
              <w:jc w:val="right"/>
              <w:textAlignment w:val="center"/>
              <w:rPr>
                <w:rFonts w:eastAsia="仿宋"/>
                <w:spacing w:val="10"/>
                <w:sz w:val="18"/>
                <w:szCs w:val="18"/>
              </w:rPr>
            </w:pPr>
            <w:r>
              <w:rPr>
                <w:color w:val="000000"/>
                <w:kern w:val="0"/>
                <w:sz w:val="18"/>
                <w:szCs w:val="18"/>
                <w:lang w:bidi="ar"/>
              </w:rPr>
              <w:t>308,497.20</w:t>
            </w:r>
          </w:p>
        </w:tc>
      </w:tr>
    </w:tbl>
    <w:p w:rsidR="00D623D2" w:rsidRDefault="00473A29">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筹资费用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93"/>
        <w:gridCol w:w="2238"/>
        <w:gridCol w:w="2240"/>
      </w:tblGrid>
      <w:tr w:rsidR="00D623D2">
        <w:trPr>
          <w:cantSplit/>
          <w:trHeight w:val="397"/>
          <w:tblHeader/>
          <w:jc w:val="center"/>
        </w:trPr>
        <w:tc>
          <w:tcPr>
            <w:tcW w:w="2660"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169"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170" w:type="pct"/>
            <w:vAlign w:val="center"/>
          </w:tcPr>
          <w:p w:rsidR="00D623D2" w:rsidRDefault="00473A29">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623D2">
        <w:trPr>
          <w:cantSplit/>
          <w:trHeight w:val="397"/>
          <w:jc w:val="center"/>
        </w:trPr>
        <w:tc>
          <w:tcPr>
            <w:tcW w:w="2660" w:type="pct"/>
            <w:vAlign w:val="center"/>
          </w:tcPr>
          <w:p w:rsidR="00D623D2" w:rsidRDefault="00473A29">
            <w:pPr>
              <w:adjustRightInd w:val="0"/>
              <w:snapToGrid w:val="0"/>
              <w:rPr>
                <w:rFonts w:eastAsia="仿宋"/>
                <w:spacing w:val="10"/>
                <w:sz w:val="18"/>
                <w:szCs w:val="18"/>
              </w:rPr>
            </w:pPr>
            <w:r>
              <w:rPr>
                <w:rFonts w:eastAsia="仿宋"/>
                <w:spacing w:val="10"/>
                <w:sz w:val="18"/>
                <w:szCs w:val="18"/>
              </w:rPr>
              <w:t>银行手续费</w:t>
            </w:r>
          </w:p>
        </w:tc>
        <w:tc>
          <w:tcPr>
            <w:tcW w:w="1169" w:type="pct"/>
            <w:vAlign w:val="center"/>
          </w:tcPr>
          <w:p w:rsidR="00D623D2" w:rsidRDefault="00473A29">
            <w:pPr>
              <w:adjustRightInd w:val="0"/>
              <w:snapToGrid w:val="0"/>
              <w:jc w:val="right"/>
              <w:rPr>
                <w:rFonts w:eastAsia="仿宋"/>
                <w:spacing w:val="10"/>
                <w:sz w:val="18"/>
                <w:szCs w:val="18"/>
                <w:highlight w:val="yellow"/>
              </w:rPr>
            </w:pPr>
            <w:r>
              <w:rPr>
                <w:rFonts w:eastAsia="仿宋"/>
                <w:spacing w:val="10"/>
                <w:sz w:val="18"/>
                <w:szCs w:val="18"/>
              </w:rPr>
              <w:t>0.00</w:t>
            </w:r>
          </w:p>
        </w:tc>
        <w:tc>
          <w:tcPr>
            <w:tcW w:w="2240"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jc w:val="center"/>
        </w:trPr>
        <w:tc>
          <w:tcPr>
            <w:tcW w:w="2660" w:type="pct"/>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人工费</w:t>
            </w:r>
          </w:p>
        </w:tc>
        <w:tc>
          <w:tcPr>
            <w:tcW w:w="1169" w:type="pct"/>
            <w:vAlign w:val="center"/>
          </w:tcPr>
          <w:p w:rsidR="00D623D2" w:rsidRDefault="00473A29">
            <w:pPr>
              <w:adjustRightInd w:val="0"/>
              <w:snapToGrid w:val="0"/>
              <w:jc w:val="right"/>
              <w:rPr>
                <w:rFonts w:eastAsia="仿宋"/>
                <w:spacing w:val="10"/>
                <w:sz w:val="18"/>
                <w:szCs w:val="18"/>
                <w:highlight w:val="yellow"/>
              </w:rPr>
            </w:pPr>
            <w:r>
              <w:rPr>
                <w:rFonts w:eastAsia="仿宋"/>
                <w:spacing w:val="10"/>
                <w:sz w:val="18"/>
                <w:szCs w:val="18"/>
              </w:rPr>
              <w:t>0.00</w:t>
            </w:r>
          </w:p>
        </w:tc>
        <w:tc>
          <w:tcPr>
            <w:tcW w:w="2240"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96,627.80</w:t>
            </w:r>
          </w:p>
        </w:tc>
      </w:tr>
      <w:tr w:rsidR="00D623D2">
        <w:trPr>
          <w:cantSplit/>
          <w:trHeight w:val="397"/>
          <w:jc w:val="center"/>
        </w:trPr>
        <w:tc>
          <w:tcPr>
            <w:tcW w:w="2660" w:type="pct"/>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培训费</w:t>
            </w:r>
          </w:p>
        </w:tc>
        <w:tc>
          <w:tcPr>
            <w:tcW w:w="1169" w:type="pct"/>
            <w:vAlign w:val="center"/>
          </w:tcPr>
          <w:p w:rsidR="00D623D2" w:rsidRDefault="00473A29">
            <w:pPr>
              <w:adjustRightInd w:val="0"/>
              <w:snapToGrid w:val="0"/>
              <w:jc w:val="right"/>
              <w:rPr>
                <w:rFonts w:eastAsia="仿宋"/>
                <w:spacing w:val="10"/>
                <w:sz w:val="18"/>
                <w:szCs w:val="18"/>
                <w:highlight w:val="yellow"/>
              </w:rPr>
            </w:pPr>
            <w:r>
              <w:rPr>
                <w:rFonts w:eastAsia="仿宋"/>
                <w:spacing w:val="10"/>
                <w:sz w:val="18"/>
                <w:szCs w:val="18"/>
              </w:rPr>
              <w:t>0.00</w:t>
            </w:r>
          </w:p>
        </w:tc>
        <w:tc>
          <w:tcPr>
            <w:tcW w:w="2240"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jc w:val="center"/>
        </w:trPr>
        <w:tc>
          <w:tcPr>
            <w:tcW w:w="2660" w:type="pct"/>
            <w:vAlign w:val="center"/>
          </w:tcPr>
          <w:p w:rsidR="00D623D2" w:rsidRDefault="00473A29">
            <w:pPr>
              <w:adjustRightInd w:val="0"/>
              <w:snapToGrid w:val="0"/>
              <w:rPr>
                <w:rFonts w:eastAsia="仿宋"/>
                <w:spacing w:val="10"/>
                <w:sz w:val="18"/>
                <w:szCs w:val="18"/>
              </w:rPr>
            </w:pPr>
            <w:r>
              <w:rPr>
                <w:rFonts w:eastAsia="仿宋" w:hint="eastAsia"/>
                <w:spacing w:val="10"/>
                <w:sz w:val="18"/>
                <w:szCs w:val="18"/>
              </w:rPr>
              <w:t>差旅费</w:t>
            </w:r>
          </w:p>
        </w:tc>
        <w:tc>
          <w:tcPr>
            <w:tcW w:w="1169" w:type="pct"/>
            <w:vAlign w:val="center"/>
          </w:tcPr>
          <w:p w:rsidR="00D623D2" w:rsidRDefault="00473A29">
            <w:pPr>
              <w:adjustRightInd w:val="0"/>
              <w:snapToGrid w:val="0"/>
              <w:jc w:val="right"/>
              <w:rPr>
                <w:rFonts w:eastAsia="仿宋"/>
                <w:spacing w:val="10"/>
                <w:sz w:val="18"/>
                <w:szCs w:val="18"/>
                <w:highlight w:val="yellow"/>
              </w:rPr>
            </w:pPr>
            <w:r>
              <w:rPr>
                <w:rFonts w:eastAsia="仿宋"/>
                <w:spacing w:val="10"/>
                <w:sz w:val="18"/>
                <w:szCs w:val="18"/>
              </w:rPr>
              <w:t>0.00</w:t>
            </w:r>
          </w:p>
        </w:tc>
        <w:tc>
          <w:tcPr>
            <w:tcW w:w="2240"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jc w:val="center"/>
        </w:trPr>
        <w:tc>
          <w:tcPr>
            <w:tcW w:w="2660" w:type="pct"/>
            <w:vAlign w:val="center"/>
          </w:tcPr>
          <w:p w:rsidR="00D623D2" w:rsidRDefault="00473A29">
            <w:pPr>
              <w:adjustRightInd w:val="0"/>
              <w:snapToGrid w:val="0"/>
              <w:jc w:val="center"/>
              <w:rPr>
                <w:rFonts w:eastAsia="仿宋"/>
                <w:spacing w:val="10"/>
                <w:sz w:val="18"/>
                <w:szCs w:val="18"/>
              </w:rPr>
            </w:pPr>
            <w:r>
              <w:rPr>
                <w:rFonts w:eastAsia="仿宋"/>
                <w:spacing w:val="10"/>
                <w:sz w:val="18"/>
                <w:szCs w:val="18"/>
              </w:rPr>
              <w:t>合计</w:t>
            </w:r>
          </w:p>
        </w:tc>
        <w:tc>
          <w:tcPr>
            <w:tcW w:w="1169" w:type="pct"/>
            <w:vAlign w:val="center"/>
          </w:tcPr>
          <w:p w:rsidR="00D623D2" w:rsidRDefault="00473A29">
            <w:pPr>
              <w:adjustRightInd w:val="0"/>
              <w:snapToGrid w:val="0"/>
              <w:jc w:val="right"/>
              <w:rPr>
                <w:rFonts w:eastAsia="仿宋"/>
                <w:spacing w:val="10"/>
                <w:sz w:val="18"/>
                <w:szCs w:val="18"/>
                <w:highlight w:val="yellow"/>
              </w:rPr>
            </w:pPr>
            <w:r>
              <w:rPr>
                <w:rFonts w:eastAsia="仿宋"/>
                <w:spacing w:val="10"/>
                <w:sz w:val="18"/>
                <w:szCs w:val="18"/>
              </w:rPr>
              <w:t>0.00</w:t>
            </w:r>
          </w:p>
        </w:tc>
        <w:tc>
          <w:tcPr>
            <w:tcW w:w="2240" w:type="dxa"/>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96,627.80</w:t>
            </w:r>
          </w:p>
        </w:tc>
      </w:tr>
    </w:tbl>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工作人员工资福利</w:t>
      </w:r>
    </w:p>
    <w:p w:rsidR="00D623D2" w:rsidRDefault="00473A29">
      <w:pPr>
        <w:pStyle w:val="af0"/>
        <w:keepNext/>
        <w:spacing w:line="360" w:lineRule="auto"/>
        <w:ind w:left="522" w:firstLineChars="0" w:firstLine="0"/>
        <w:outlineLvl w:val="2"/>
        <w:rPr>
          <w:rFonts w:eastAsia="仿宋"/>
          <w:b/>
          <w:spacing w:val="10"/>
          <w:sz w:val="24"/>
          <w:szCs w:val="24"/>
        </w:rPr>
      </w:pPr>
      <w:r>
        <w:rPr>
          <w:rFonts w:eastAsia="仿宋"/>
          <w:b/>
          <w:spacing w:val="10"/>
          <w:sz w:val="24"/>
          <w:szCs w:val="24"/>
        </w:rPr>
        <w:t>理事会成员在基金会领取报酬的情况</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844"/>
        <w:gridCol w:w="3950"/>
        <w:gridCol w:w="1650"/>
        <w:gridCol w:w="2127"/>
      </w:tblGrid>
      <w:tr w:rsidR="00D623D2">
        <w:trPr>
          <w:cantSplit/>
          <w:trHeight w:val="397"/>
          <w:tblHeader/>
        </w:trPr>
        <w:tc>
          <w:tcPr>
            <w:tcW w:w="963" w:type="pct"/>
            <w:tcBorders>
              <w:top w:val="single" w:sz="4" w:space="0" w:color="auto"/>
              <w:left w:val="nil"/>
              <w:bottom w:val="dotted" w:sz="4" w:space="0" w:color="auto"/>
              <w:right w:val="dotted" w:sz="4" w:space="0" w:color="auto"/>
            </w:tcBorders>
            <w:vAlign w:val="center"/>
          </w:tcPr>
          <w:p w:rsidR="00D623D2" w:rsidRDefault="00473A29">
            <w:pPr>
              <w:overflowPunct w:val="0"/>
              <w:adjustRightInd w:val="0"/>
              <w:snapToGrid w:val="0"/>
              <w:jc w:val="center"/>
              <w:rPr>
                <w:rFonts w:eastAsia="仿宋"/>
                <w:spacing w:val="10"/>
                <w:sz w:val="18"/>
                <w:szCs w:val="18"/>
              </w:rPr>
            </w:pPr>
            <w:r>
              <w:rPr>
                <w:rFonts w:eastAsia="仿宋" w:hint="eastAsia"/>
                <w:spacing w:val="10"/>
                <w:sz w:val="18"/>
                <w:szCs w:val="18"/>
              </w:rPr>
              <w:t>理事会成员姓名</w:t>
            </w:r>
          </w:p>
        </w:tc>
        <w:tc>
          <w:tcPr>
            <w:tcW w:w="2063" w:type="pct"/>
            <w:tcBorders>
              <w:top w:val="single" w:sz="4" w:space="0" w:color="auto"/>
              <w:left w:val="dotted" w:sz="4" w:space="0" w:color="auto"/>
              <w:bottom w:val="dotted" w:sz="4" w:space="0" w:color="auto"/>
              <w:right w:val="dotted" w:sz="4" w:space="0" w:color="auto"/>
            </w:tcBorders>
            <w:vAlign w:val="center"/>
          </w:tcPr>
          <w:p w:rsidR="00D623D2" w:rsidRDefault="00473A29">
            <w:pPr>
              <w:overflowPunct w:val="0"/>
              <w:adjustRightInd w:val="0"/>
              <w:snapToGrid w:val="0"/>
              <w:jc w:val="center"/>
              <w:rPr>
                <w:rFonts w:eastAsia="仿宋"/>
                <w:spacing w:val="10"/>
                <w:sz w:val="18"/>
                <w:szCs w:val="18"/>
              </w:rPr>
            </w:pPr>
            <w:r>
              <w:rPr>
                <w:rFonts w:eastAsia="仿宋" w:hint="eastAsia"/>
                <w:spacing w:val="10"/>
                <w:sz w:val="18"/>
                <w:szCs w:val="18"/>
              </w:rPr>
              <w:t>工作单位</w:t>
            </w:r>
          </w:p>
        </w:tc>
        <w:tc>
          <w:tcPr>
            <w:tcW w:w="861" w:type="pct"/>
            <w:tcBorders>
              <w:top w:val="single" w:sz="4" w:space="0" w:color="auto"/>
              <w:left w:val="dotted" w:sz="4" w:space="0" w:color="auto"/>
              <w:bottom w:val="dotted" w:sz="4" w:space="0" w:color="auto"/>
              <w:right w:val="dotted" w:sz="4" w:space="0" w:color="auto"/>
            </w:tcBorders>
            <w:vAlign w:val="center"/>
          </w:tcPr>
          <w:p w:rsidR="00D623D2" w:rsidRDefault="00473A29">
            <w:pPr>
              <w:overflowPunct w:val="0"/>
              <w:adjustRightInd w:val="0"/>
              <w:snapToGrid w:val="0"/>
              <w:jc w:val="center"/>
              <w:rPr>
                <w:rFonts w:eastAsia="仿宋"/>
                <w:spacing w:val="10"/>
                <w:sz w:val="18"/>
                <w:szCs w:val="18"/>
              </w:rPr>
            </w:pPr>
            <w:r>
              <w:rPr>
                <w:rFonts w:eastAsia="仿宋" w:hint="eastAsia"/>
                <w:spacing w:val="10"/>
                <w:sz w:val="18"/>
                <w:szCs w:val="18"/>
              </w:rPr>
              <w:t>在基金会任职</w:t>
            </w:r>
          </w:p>
        </w:tc>
        <w:tc>
          <w:tcPr>
            <w:tcW w:w="1111" w:type="pct"/>
            <w:tcBorders>
              <w:top w:val="single" w:sz="4" w:space="0" w:color="auto"/>
              <w:left w:val="dotted" w:sz="4" w:space="0" w:color="auto"/>
              <w:bottom w:val="dotted" w:sz="4" w:space="0" w:color="auto"/>
              <w:right w:val="nil"/>
            </w:tcBorders>
            <w:vAlign w:val="center"/>
          </w:tcPr>
          <w:p w:rsidR="00D623D2" w:rsidRDefault="00473A29">
            <w:pPr>
              <w:overflowPunct w:val="0"/>
              <w:adjustRightInd w:val="0"/>
              <w:snapToGrid w:val="0"/>
              <w:jc w:val="center"/>
              <w:rPr>
                <w:rFonts w:eastAsia="仿宋"/>
                <w:spacing w:val="10"/>
                <w:sz w:val="18"/>
                <w:szCs w:val="18"/>
              </w:rPr>
            </w:pPr>
            <w:proofErr w:type="gramStart"/>
            <w:r>
              <w:rPr>
                <w:rFonts w:eastAsia="仿宋" w:hint="eastAsia"/>
                <w:spacing w:val="10"/>
                <w:sz w:val="18"/>
                <w:szCs w:val="18"/>
              </w:rPr>
              <w:t>薪</w:t>
            </w:r>
            <w:proofErr w:type="gramEnd"/>
            <w:r>
              <w:rPr>
                <w:rFonts w:eastAsia="仿宋" w:hint="eastAsia"/>
                <w:spacing w:val="10"/>
                <w:sz w:val="18"/>
                <w:szCs w:val="18"/>
              </w:rPr>
              <w:t>酬金额</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王雁南</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原中国嘉德国际拍卖有限公司</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理事长</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proofErr w:type="gramStart"/>
            <w:r>
              <w:rPr>
                <w:rFonts w:eastAsia="仿宋" w:hint="eastAsia"/>
                <w:spacing w:val="10"/>
                <w:sz w:val="18"/>
                <w:szCs w:val="18"/>
              </w:rPr>
              <w:t>柳维</w:t>
            </w:r>
            <w:proofErr w:type="gramEnd"/>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南京十方缘老人心灵呵护中心</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谢慧淦</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京都念慈菴总厂有限公司</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proofErr w:type="gramStart"/>
            <w:r>
              <w:rPr>
                <w:rFonts w:eastAsia="仿宋" w:hint="eastAsia"/>
                <w:spacing w:val="10"/>
                <w:sz w:val="18"/>
                <w:szCs w:val="18"/>
              </w:rPr>
              <w:t>施军田</w:t>
            </w:r>
            <w:proofErr w:type="gramEnd"/>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原中德生物信号干扰研究中心医疗中心</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刘丰</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原华北光电所</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proofErr w:type="gramStart"/>
            <w:r>
              <w:rPr>
                <w:rFonts w:eastAsia="仿宋" w:hint="eastAsia"/>
                <w:spacing w:val="10"/>
                <w:sz w:val="18"/>
                <w:szCs w:val="18"/>
              </w:rPr>
              <w:t>吕</w:t>
            </w:r>
            <w:proofErr w:type="gramEnd"/>
            <w:r>
              <w:rPr>
                <w:rFonts w:eastAsia="仿宋" w:hint="eastAsia"/>
                <w:spacing w:val="10"/>
                <w:sz w:val="18"/>
                <w:szCs w:val="18"/>
              </w:rPr>
              <w:t>天赐</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北京工</w:t>
            </w:r>
            <w:proofErr w:type="gramStart"/>
            <w:r>
              <w:rPr>
                <w:rFonts w:eastAsia="仿宋" w:hint="eastAsia"/>
                <w:spacing w:val="10"/>
                <w:sz w:val="18"/>
                <w:szCs w:val="18"/>
              </w:rPr>
              <w:t>研</w:t>
            </w:r>
            <w:proofErr w:type="gramEnd"/>
            <w:r>
              <w:rPr>
                <w:rFonts w:eastAsia="仿宋" w:hint="eastAsia"/>
                <w:spacing w:val="10"/>
                <w:sz w:val="18"/>
                <w:szCs w:val="18"/>
              </w:rPr>
              <w:t>科技孵化器有限公司</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方树功</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北京十方缘公益基金会</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346,720.00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刘小刚</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proofErr w:type="gramStart"/>
            <w:r>
              <w:rPr>
                <w:rFonts w:eastAsia="仿宋" w:hint="eastAsia"/>
                <w:spacing w:val="10"/>
                <w:sz w:val="18"/>
                <w:szCs w:val="18"/>
              </w:rPr>
              <w:t>广东省千禾社区</w:t>
            </w:r>
            <w:proofErr w:type="gramEnd"/>
            <w:r>
              <w:rPr>
                <w:rFonts w:eastAsia="仿宋" w:hint="eastAsia"/>
                <w:spacing w:val="10"/>
                <w:sz w:val="18"/>
                <w:szCs w:val="18"/>
              </w:rPr>
              <w:t>公益基金会</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霍彩霞</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北京通正柏泰投资有限公司</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姚越</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社会价值投资联盟</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乔健</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联想集团</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王晓岩</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原联想集团</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杨萍</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江苏圣源</w:t>
            </w:r>
            <w:proofErr w:type="gramStart"/>
            <w:r>
              <w:rPr>
                <w:rFonts w:eastAsia="仿宋" w:hint="eastAsia"/>
                <w:spacing w:val="10"/>
                <w:sz w:val="18"/>
                <w:szCs w:val="18"/>
              </w:rPr>
              <w:t>庠</w:t>
            </w:r>
            <w:proofErr w:type="gramEnd"/>
            <w:r>
              <w:rPr>
                <w:rFonts w:eastAsia="仿宋" w:hint="eastAsia"/>
                <w:spacing w:val="10"/>
                <w:sz w:val="18"/>
                <w:szCs w:val="18"/>
              </w:rPr>
              <w:t>文化传播有限公司</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彭顺丰</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广西大西洲科技有限公司</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963" w:type="pct"/>
            <w:tcBorders>
              <w:top w:val="dotted" w:sz="4" w:space="0" w:color="auto"/>
              <w:left w:val="nil"/>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lastRenderedPageBreak/>
              <w:t>徐昱青</w:t>
            </w:r>
          </w:p>
        </w:tc>
        <w:tc>
          <w:tcPr>
            <w:tcW w:w="2063"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上海上工</w:t>
            </w:r>
            <w:proofErr w:type="gramStart"/>
            <w:r>
              <w:rPr>
                <w:rFonts w:eastAsia="仿宋" w:hint="eastAsia"/>
                <w:spacing w:val="10"/>
                <w:sz w:val="18"/>
                <w:szCs w:val="18"/>
              </w:rPr>
              <w:t>坊健康</w:t>
            </w:r>
            <w:proofErr w:type="gramEnd"/>
            <w:r>
              <w:rPr>
                <w:rFonts w:eastAsia="仿宋" w:hint="eastAsia"/>
                <w:spacing w:val="10"/>
                <w:sz w:val="18"/>
                <w:szCs w:val="18"/>
              </w:rPr>
              <w:t>管理有限公司</w:t>
            </w:r>
          </w:p>
        </w:tc>
        <w:tc>
          <w:tcPr>
            <w:tcW w:w="861" w:type="pct"/>
            <w:tcBorders>
              <w:top w:val="dotted" w:sz="4" w:space="0" w:color="auto"/>
              <w:left w:val="dotted" w:sz="4" w:space="0" w:color="auto"/>
              <w:bottom w:val="dotted" w:sz="4" w:space="0" w:color="auto"/>
              <w:right w:val="dotted" w:sz="4" w:space="0" w:color="auto"/>
            </w:tcBorders>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理事</w:t>
            </w:r>
          </w:p>
        </w:tc>
        <w:tc>
          <w:tcPr>
            <w:tcW w:w="1111" w:type="pct"/>
            <w:tcBorders>
              <w:top w:val="dotted" w:sz="4" w:space="0" w:color="auto"/>
              <w:left w:val="dotted" w:sz="4" w:space="0" w:color="auto"/>
              <w:bottom w:val="dotted"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0.00</w:t>
            </w:r>
          </w:p>
        </w:tc>
      </w:tr>
      <w:tr w:rsidR="00D623D2">
        <w:trPr>
          <w:cantSplit/>
          <w:trHeight w:val="397"/>
        </w:trPr>
        <w:tc>
          <w:tcPr>
            <w:tcW w:w="3888" w:type="pct"/>
            <w:gridSpan w:val="3"/>
            <w:tcBorders>
              <w:top w:val="dotted" w:sz="4" w:space="0" w:color="auto"/>
              <w:left w:val="nil"/>
              <w:bottom w:val="single" w:sz="4" w:space="0" w:color="auto"/>
              <w:right w:val="dotted" w:sz="4" w:space="0" w:color="auto"/>
            </w:tcBorders>
            <w:vAlign w:val="center"/>
          </w:tcPr>
          <w:p w:rsidR="00D623D2" w:rsidRDefault="00473A29">
            <w:pPr>
              <w:overflowPunct w:val="0"/>
              <w:adjustRightInd w:val="0"/>
              <w:snapToGrid w:val="0"/>
              <w:jc w:val="center"/>
              <w:rPr>
                <w:rFonts w:eastAsia="仿宋"/>
                <w:spacing w:val="10"/>
                <w:sz w:val="18"/>
                <w:szCs w:val="18"/>
              </w:rPr>
            </w:pPr>
            <w:r>
              <w:rPr>
                <w:rFonts w:eastAsia="仿宋"/>
                <w:spacing w:val="10"/>
                <w:sz w:val="18"/>
                <w:szCs w:val="18"/>
              </w:rPr>
              <w:t>合计</w:t>
            </w:r>
          </w:p>
        </w:tc>
        <w:tc>
          <w:tcPr>
            <w:tcW w:w="1111" w:type="pct"/>
            <w:tcBorders>
              <w:top w:val="dotted" w:sz="4" w:space="0" w:color="auto"/>
              <w:left w:val="dotted" w:sz="4" w:space="0" w:color="auto"/>
              <w:bottom w:val="single" w:sz="4" w:space="0" w:color="auto"/>
              <w:right w:val="nil"/>
            </w:tcBorders>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346,720.00</w:t>
            </w:r>
          </w:p>
        </w:tc>
      </w:tr>
    </w:tbl>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资产提供者设置了时间限制或用途限制的资产情况的说明</w:t>
      </w:r>
    </w:p>
    <w:tbl>
      <w:tblPr>
        <w:tblW w:w="5006" w:type="pct"/>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383"/>
        <w:gridCol w:w="1640"/>
        <w:gridCol w:w="1304"/>
        <w:gridCol w:w="1304"/>
        <w:gridCol w:w="1303"/>
        <w:gridCol w:w="1303"/>
        <w:gridCol w:w="1345"/>
      </w:tblGrid>
      <w:tr w:rsidR="00D623D2">
        <w:trPr>
          <w:cantSplit/>
          <w:trHeight w:val="397"/>
          <w:tblHeader/>
        </w:trPr>
        <w:tc>
          <w:tcPr>
            <w:tcW w:w="721"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项目</w:t>
            </w:r>
          </w:p>
        </w:tc>
        <w:tc>
          <w:tcPr>
            <w:tcW w:w="854"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来源</w:t>
            </w:r>
          </w:p>
        </w:tc>
        <w:tc>
          <w:tcPr>
            <w:tcW w:w="680"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年初数</w:t>
            </w:r>
          </w:p>
        </w:tc>
        <w:tc>
          <w:tcPr>
            <w:tcW w:w="680"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本年增加</w:t>
            </w:r>
          </w:p>
        </w:tc>
        <w:tc>
          <w:tcPr>
            <w:tcW w:w="680"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本年减少</w:t>
            </w:r>
          </w:p>
        </w:tc>
        <w:tc>
          <w:tcPr>
            <w:tcW w:w="680"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年末数</w:t>
            </w:r>
          </w:p>
        </w:tc>
        <w:tc>
          <w:tcPr>
            <w:tcW w:w="702"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限定条件</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爱与陪伴临终老人项目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上海联劝公益基金会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469,283.62</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181,365.13</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381,218.51</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269,430.24</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爱与陪伴临终老人项目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爱与陪伴一堂课</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上海联劝公益基金会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80,000.00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79,371.00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629.00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爱与陪伴一堂</w:t>
            </w:r>
            <w:proofErr w:type="gramStart"/>
            <w:r>
              <w:rPr>
                <w:rFonts w:eastAsia="仿宋" w:hint="eastAsia"/>
                <w:spacing w:val="10"/>
                <w:sz w:val="18"/>
                <w:szCs w:val="18"/>
              </w:rPr>
              <w:t>课项目</w:t>
            </w:r>
            <w:proofErr w:type="gramEnd"/>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小小</w:t>
            </w:r>
            <w:proofErr w:type="gramStart"/>
            <w:r>
              <w:rPr>
                <w:rFonts w:eastAsia="仿宋" w:hint="eastAsia"/>
                <w:spacing w:val="10"/>
                <w:sz w:val="18"/>
                <w:szCs w:val="18"/>
              </w:rPr>
              <w:t>暴走项目</w:t>
            </w:r>
            <w:proofErr w:type="gramEnd"/>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上海联劝公益基金会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12,000.00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12,000.00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小小</w:t>
            </w:r>
            <w:proofErr w:type="gramStart"/>
            <w:r>
              <w:rPr>
                <w:rFonts w:eastAsia="仿宋" w:hint="eastAsia"/>
                <w:spacing w:val="10"/>
                <w:sz w:val="18"/>
                <w:szCs w:val="18"/>
              </w:rPr>
              <w:t>暴走项目</w:t>
            </w:r>
            <w:proofErr w:type="gramEnd"/>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生命关怀职业培训实证研究课题项目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北京爱与陪伴家政服务有限公司</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50,000.00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生命关怀职业培训实证研究课题项目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生命教育项目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姚越</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28,399.18</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28,399.18</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生命教育项目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《心灵呵护》课程项目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北京益</w:t>
            </w:r>
            <w:proofErr w:type="gramStart"/>
            <w:r>
              <w:rPr>
                <w:rFonts w:eastAsia="仿宋" w:hint="eastAsia"/>
                <w:spacing w:val="10"/>
                <w:sz w:val="18"/>
                <w:szCs w:val="18"/>
              </w:rPr>
              <w:t>行者公益</w:t>
            </w:r>
            <w:proofErr w:type="gramEnd"/>
            <w:r>
              <w:rPr>
                <w:rFonts w:eastAsia="仿宋" w:hint="eastAsia"/>
                <w:spacing w:val="10"/>
                <w:sz w:val="18"/>
                <w:szCs w:val="18"/>
              </w:rPr>
              <w:t>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48,771.00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5,261.90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43,509.10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《心灵呵护》课程项目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《幸福村》项目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创见（北京）文化传播有限公司</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21,100.00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14,100.00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7,000.00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《幸福村》项目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生命艺术教育专项基金</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苏州通博电子器材有限公司</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2,342,660.00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1,515,800.00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826,860.00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生命艺术教育专项基金</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爱与陪伴赋能计划</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北京大学上海校友会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38,650.00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27,430.00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11,220.00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爱与陪伴赋能计划</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心工委项目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上海上工</w:t>
            </w:r>
            <w:proofErr w:type="gramStart"/>
            <w:r>
              <w:rPr>
                <w:rFonts w:eastAsia="仿宋" w:hint="eastAsia"/>
                <w:spacing w:val="10"/>
                <w:sz w:val="18"/>
                <w:szCs w:val="18"/>
              </w:rPr>
              <w:t>坊健康</w:t>
            </w:r>
            <w:proofErr w:type="gramEnd"/>
            <w:r>
              <w:rPr>
                <w:rFonts w:eastAsia="仿宋" w:hint="eastAsia"/>
                <w:spacing w:val="10"/>
                <w:sz w:val="18"/>
                <w:szCs w:val="18"/>
              </w:rPr>
              <w:t>管理有限公司</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31,114.93</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21,114.93</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心工委项目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P20</w:t>
            </w:r>
            <w:r>
              <w:rPr>
                <w:rFonts w:eastAsia="仿宋" w:hint="eastAsia"/>
                <w:spacing w:val="10"/>
                <w:sz w:val="18"/>
                <w:szCs w:val="18"/>
              </w:rPr>
              <w:t>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上海浦东新区恩派公益基金会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15,940.92</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15,132.92</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808.00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P20</w:t>
            </w:r>
            <w:r>
              <w:rPr>
                <w:rFonts w:eastAsia="仿宋" w:hint="eastAsia"/>
                <w:spacing w:val="10"/>
                <w:sz w:val="18"/>
                <w:szCs w:val="18"/>
              </w:rPr>
              <w:t>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好公益</w:t>
            </w:r>
            <w:proofErr w:type="gramStart"/>
            <w:r>
              <w:rPr>
                <w:rFonts w:eastAsia="仿宋" w:hint="eastAsia"/>
                <w:spacing w:val="10"/>
                <w:sz w:val="18"/>
                <w:szCs w:val="18"/>
              </w:rPr>
              <w:t>平台南</w:t>
            </w:r>
            <w:proofErr w:type="gramEnd"/>
            <w:r>
              <w:rPr>
                <w:rFonts w:eastAsia="仿宋" w:hint="eastAsia"/>
                <w:spacing w:val="10"/>
                <w:sz w:val="18"/>
                <w:szCs w:val="18"/>
              </w:rPr>
              <w:t>都基金会项目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南都公益基金会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72,187.52</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300,000.00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162,380.73</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209,806.79</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好公益</w:t>
            </w:r>
            <w:proofErr w:type="gramStart"/>
            <w:r>
              <w:rPr>
                <w:rFonts w:eastAsia="仿宋" w:hint="eastAsia"/>
                <w:spacing w:val="10"/>
                <w:sz w:val="18"/>
                <w:szCs w:val="18"/>
              </w:rPr>
              <w:t>平台南</w:t>
            </w:r>
            <w:proofErr w:type="gramEnd"/>
            <w:r>
              <w:rPr>
                <w:rFonts w:eastAsia="仿宋" w:hint="eastAsia"/>
                <w:spacing w:val="10"/>
                <w:sz w:val="18"/>
                <w:szCs w:val="18"/>
              </w:rPr>
              <w:t>都基金会项目</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唯爱心项目</w:t>
            </w:r>
          </w:p>
        </w:tc>
        <w:tc>
          <w:tcPr>
            <w:tcW w:w="854" w:type="pct"/>
            <w:vAlign w:val="center"/>
          </w:tcPr>
          <w:p w:rsidR="00D623D2" w:rsidRDefault="00473A29">
            <w:pPr>
              <w:adjustRightInd w:val="0"/>
              <w:snapToGrid w:val="0"/>
              <w:jc w:val="center"/>
              <w:rPr>
                <w:rFonts w:eastAsia="仿宋"/>
                <w:spacing w:val="10"/>
                <w:sz w:val="18"/>
                <w:szCs w:val="18"/>
              </w:rPr>
            </w:pPr>
            <w:proofErr w:type="gramStart"/>
            <w:r>
              <w:rPr>
                <w:rFonts w:eastAsia="仿宋" w:hint="eastAsia"/>
                <w:spacing w:val="10"/>
                <w:sz w:val="18"/>
                <w:szCs w:val="18"/>
              </w:rPr>
              <w:t>广东省唯品会</w:t>
            </w:r>
            <w:proofErr w:type="gramEnd"/>
            <w:r>
              <w:rPr>
                <w:rFonts w:eastAsia="仿宋" w:hint="eastAsia"/>
                <w:spacing w:val="10"/>
                <w:sz w:val="18"/>
                <w:szCs w:val="18"/>
              </w:rPr>
              <w:t>慈善基金会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41,765.09</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141,765.09</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唯爱心项目</w:t>
            </w:r>
          </w:p>
        </w:tc>
      </w:tr>
      <w:tr w:rsidR="00D623D2">
        <w:trPr>
          <w:cantSplit/>
          <w:trHeight w:val="397"/>
        </w:trPr>
        <w:tc>
          <w:tcPr>
            <w:tcW w:w="721" w:type="pct"/>
            <w:vMerge w:val="restar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贵州老人心灵呵护项目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贵州瑞</w:t>
            </w:r>
            <w:proofErr w:type="gramStart"/>
            <w:r>
              <w:rPr>
                <w:rFonts w:eastAsia="仿宋" w:hint="eastAsia"/>
                <w:spacing w:val="10"/>
                <w:sz w:val="18"/>
                <w:szCs w:val="18"/>
              </w:rPr>
              <w:t>颐鑫</w:t>
            </w:r>
            <w:proofErr w:type="gramEnd"/>
            <w:r>
              <w:rPr>
                <w:rFonts w:eastAsia="仿宋" w:hint="eastAsia"/>
                <w:spacing w:val="10"/>
                <w:sz w:val="18"/>
                <w:szCs w:val="18"/>
              </w:rPr>
              <w:t>医疗健康管理有限公司</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Merge w:val="restar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支持贵州老人心灵呵护事业</w:t>
            </w:r>
          </w:p>
        </w:tc>
      </w:tr>
      <w:tr w:rsidR="00D623D2">
        <w:trPr>
          <w:cantSplit/>
          <w:trHeight w:val="397"/>
        </w:trPr>
        <w:tc>
          <w:tcPr>
            <w:tcW w:w="721" w:type="pct"/>
            <w:vMerge/>
            <w:vAlign w:val="center"/>
          </w:tcPr>
          <w:p w:rsidR="00D623D2" w:rsidRDefault="00D623D2">
            <w:pPr>
              <w:jc w:val="center"/>
              <w:rPr>
                <w:rFonts w:eastAsia="仿宋"/>
                <w:spacing w:val="10"/>
                <w:sz w:val="18"/>
                <w:szCs w:val="18"/>
              </w:rPr>
            </w:pPr>
          </w:p>
        </w:tc>
        <w:tc>
          <w:tcPr>
            <w:tcW w:w="854" w:type="pct"/>
            <w:vAlign w:val="center"/>
          </w:tcPr>
          <w:p w:rsidR="00D623D2" w:rsidRDefault="00473A29">
            <w:pPr>
              <w:widowControl/>
              <w:jc w:val="center"/>
              <w:textAlignment w:val="center"/>
              <w:rPr>
                <w:rFonts w:eastAsia="仿宋"/>
                <w:spacing w:val="10"/>
                <w:sz w:val="18"/>
                <w:szCs w:val="18"/>
              </w:rPr>
            </w:pPr>
            <w:r>
              <w:rPr>
                <w:rFonts w:eastAsia="仿宋" w:hint="eastAsia"/>
                <w:spacing w:val="10"/>
                <w:sz w:val="18"/>
                <w:szCs w:val="18"/>
              </w:rPr>
              <w:t>贵州好儿女养老服务有限公司</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Merge/>
            <w:vAlign w:val="center"/>
          </w:tcPr>
          <w:p w:rsidR="00D623D2" w:rsidRDefault="00D623D2">
            <w:pPr>
              <w:jc w:val="center"/>
              <w:rPr>
                <w:rFonts w:eastAsia="仿宋"/>
                <w:spacing w:val="10"/>
                <w:sz w:val="18"/>
                <w:szCs w:val="18"/>
              </w:rPr>
            </w:pPr>
          </w:p>
        </w:tc>
      </w:tr>
      <w:tr w:rsidR="00D623D2">
        <w:trPr>
          <w:cantSplit/>
          <w:trHeight w:val="397"/>
        </w:trPr>
        <w:tc>
          <w:tcPr>
            <w:tcW w:w="721" w:type="pct"/>
            <w:vMerge/>
            <w:vAlign w:val="center"/>
          </w:tcPr>
          <w:p w:rsidR="00D623D2" w:rsidRDefault="00D623D2">
            <w:pPr>
              <w:jc w:val="center"/>
              <w:rPr>
                <w:rFonts w:eastAsia="仿宋"/>
                <w:spacing w:val="10"/>
                <w:sz w:val="18"/>
                <w:szCs w:val="18"/>
              </w:rPr>
            </w:pPr>
          </w:p>
        </w:tc>
        <w:tc>
          <w:tcPr>
            <w:tcW w:w="854" w:type="pct"/>
            <w:vAlign w:val="center"/>
          </w:tcPr>
          <w:p w:rsidR="00D623D2" w:rsidRDefault="00473A29">
            <w:pPr>
              <w:widowControl/>
              <w:jc w:val="center"/>
              <w:textAlignment w:val="center"/>
              <w:rPr>
                <w:rFonts w:eastAsia="仿宋"/>
                <w:spacing w:val="10"/>
                <w:sz w:val="18"/>
                <w:szCs w:val="18"/>
              </w:rPr>
            </w:pPr>
            <w:r>
              <w:rPr>
                <w:rFonts w:eastAsia="仿宋" w:hint="eastAsia"/>
                <w:spacing w:val="10"/>
                <w:sz w:val="18"/>
                <w:szCs w:val="18"/>
              </w:rPr>
              <w:t>观山湖区会展社区卫生服务中心</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Merge/>
            <w:vAlign w:val="center"/>
          </w:tcPr>
          <w:p w:rsidR="00D623D2" w:rsidRDefault="00D623D2">
            <w:pPr>
              <w:jc w:val="center"/>
              <w:rPr>
                <w:rFonts w:eastAsia="仿宋"/>
                <w:spacing w:val="10"/>
                <w:sz w:val="18"/>
                <w:szCs w:val="18"/>
              </w:rPr>
            </w:pPr>
          </w:p>
        </w:tc>
      </w:tr>
      <w:tr w:rsidR="00D623D2">
        <w:trPr>
          <w:cantSplit/>
          <w:trHeight w:val="397"/>
        </w:trPr>
        <w:tc>
          <w:tcPr>
            <w:tcW w:w="721" w:type="pct"/>
            <w:vMerge/>
            <w:vAlign w:val="center"/>
          </w:tcPr>
          <w:p w:rsidR="00D623D2" w:rsidRDefault="00D623D2">
            <w:pPr>
              <w:jc w:val="center"/>
              <w:rPr>
                <w:rFonts w:eastAsia="仿宋"/>
                <w:spacing w:val="10"/>
                <w:sz w:val="18"/>
                <w:szCs w:val="18"/>
              </w:rPr>
            </w:pPr>
          </w:p>
        </w:tc>
        <w:tc>
          <w:tcPr>
            <w:tcW w:w="854" w:type="pct"/>
            <w:vAlign w:val="center"/>
          </w:tcPr>
          <w:p w:rsidR="00D623D2" w:rsidRDefault="00473A29">
            <w:pPr>
              <w:widowControl/>
              <w:jc w:val="center"/>
              <w:textAlignment w:val="center"/>
              <w:rPr>
                <w:rFonts w:eastAsia="仿宋"/>
                <w:spacing w:val="10"/>
                <w:sz w:val="18"/>
                <w:szCs w:val="18"/>
              </w:rPr>
            </w:pPr>
            <w:r>
              <w:rPr>
                <w:rFonts w:eastAsia="仿宋" w:hint="eastAsia"/>
                <w:spacing w:val="10"/>
                <w:sz w:val="18"/>
                <w:szCs w:val="18"/>
              </w:rPr>
              <w:t>巨</w:t>
            </w:r>
            <w:proofErr w:type="gramStart"/>
            <w:r>
              <w:rPr>
                <w:rFonts w:eastAsia="仿宋" w:hint="eastAsia"/>
                <w:spacing w:val="10"/>
                <w:sz w:val="18"/>
                <w:szCs w:val="18"/>
              </w:rPr>
              <w:t>象</w:t>
            </w:r>
            <w:proofErr w:type="gramEnd"/>
            <w:r>
              <w:rPr>
                <w:rFonts w:eastAsia="仿宋" w:hint="eastAsia"/>
                <w:spacing w:val="10"/>
                <w:sz w:val="18"/>
                <w:szCs w:val="18"/>
              </w:rPr>
              <w:t>旅行社（贵州）有限公司</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w:t>
            </w:r>
          </w:p>
        </w:tc>
        <w:tc>
          <w:tcPr>
            <w:tcW w:w="702" w:type="pct"/>
            <w:vMerge/>
            <w:vAlign w:val="center"/>
          </w:tcPr>
          <w:p w:rsidR="00D623D2" w:rsidRDefault="00D623D2">
            <w:pPr>
              <w:jc w:val="center"/>
              <w:rPr>
                <w:rFonts w:eastAsia="仿宋"/>
                <w:spacing w:val="10"/>
                <w:sz w:val="18"/>
                <w:szCs w:val="18"/>
              </w:rPr>
            </w:pP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proofErr w:type="gramStart"/>
            <w:r>
              <w:rPr>
                <w:rFonts w:eastAsia="仿宋" w:hint="eastAsia"/>
                <w:spacing w:val="10"/>
                <w:sz w:val="18"/>
                <w:szCs w:val="18"/>
              </w:rPr>
              <w:t>腾讯千百</w:t>
            </w:r>
            <w:proofErr w:type="gramEnd"/>
            <w:r>
              <w:rPr>
                <w:rFonts w:eastAsia="仿宋" w:hint="eastAsia"/>
                <w:spacing w:val="10"/>
                <w:sz w:val="18"/>
                <w:szCs w:val="18"/>
              </w:rPr>
              <w:t>计划千名筹款</w:t>
            </w:r>
            <w:proofErr w:type="gramStart"/>
            <w:r>
              <w:rPr>
                <w:rFonts w:eastAsia="仿宋" w:hint="eastAsia"/>
                <w:spacing w:val="10"/>
                <w:sz w:val="18"/>
                <w:szCs w:val="18"/>
              </w:rPr>
              <w:t>官项目</w:t>
            </w:r>
            <w:proofErr w:type="gramEnd"/>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上海联劝公益基金会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60,000.00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60,000.00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Align w:val="center"/>
          </w:tcPr>
          <w:p w:rsidR="00D623D2" w:rsidRDefault="00473A29">
            <w:pPr>
              <w:adjustRightInd w:val="0"/>
              <w:snapToGrid w:val="0"/>
              <w:jc w:val="center"/>
              <w:rPr>
                <w:rFonts w:eastAsia="仿宋"/>
                <w:spacing w:val="10"/>
                <w:sz w:val="18"/>
                <w:szCs w:val="18"/>
              </w:rPr>
            </w:pPr>
            <w:proofErr w:type="gramStart"/>
            <w:r>
              <w:rPr>
                <w:rFonts w:eastAsia="仿宋" w:hint="eastAsia"/>
                <w:spacing w:val="10"/>
                <w:sz w:val="18"/>
                <w:szCs w:val="18"/>
              </w:rPr>
              <w:t>腾讯千百</w:t>
            </w:r>
            <w:proofErr w:type="gramEnd"/>
            <w:r>
              <w:rPr>
                <w:rFonts w:eastAsia="仿宋" w:hint="eastAsia"/>
                <w:spacing w:val="10"/>
                <w:sz w:val="18"/>
                <w:szCs w:val="18"/>
              </w:rPr>
              <w:t>计划千名筹款</w:t>
            </w:r>
            <w:proofErr w:type="gramStart"/>
            <w:r>
              <w:rPr>
                <w:rFonts w:eastAsia="仿宋" w:hint="eastAsia"/>
                <w:spacing w:val="10"/>
                <w:sz w:val="18"/>
                <w:szCs w:val="18"/>
              </w:rPr>
              <w:t>官项目</w:t>
            </w:r>
            <w:proofErr w:type="gramEnd"/>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w:t>
            </w:r>
            <w:r>
              <w:rPr>
                <w:rFonts w:eastAsia="仿宋" w:hint="eastAsia"/>
                <w:spacing w:val="10"/>
                <w:sz w:val="18"/>
                <w:szCs w:val="18"/>
              </w:rPr>
              <w:t>-</w:t>
            </w:r>
            <w:r>
              <w:rPr>
                <w:rFonts w:eastAsia="仿宋" w:hint="eastAsia"/>
                <w:spacing w:val="10"/>
                <w:sz w:val="18"/>
                <w:szCs w:val="18"/>
              </w:rPr>
              <w:t>疫情下上海长者新理疏导项目首款</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上海联劝公益基金会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w:t>
            </w:r>
            <w:r>
              <w:rPr>
                <w:rFonts w:eastAsia="仿宋" w:hint="eastAsia"/>
                <w:spacing w:val="10"/>
                <w:sz w:val="18"/>
                <w:szCs w:val="18"/>
              </w:rPr>
              <w:t>-</w:t>
            </w:r>
            <w:r>
              <w:rPr>
                <w:rFonts w:eastAsia="仿宋" w:hint="eastAsia"/>
                <w:spacing w:val="10"/>
                <w:sz w:val="18"/>
                <w:szCs w:val="18"/>
              </w:rPr>
              <w:t>疫情下上海长者新理疏导项目首款</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爱与陪伴文化视频传播</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郭玉玲</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100,000.00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爱与陪伴文化视频传播</w:t>
            </w:r>
          </w:p>
        </w:tc>
      </w:tr>
      <w:tr w:rsidR="00D623D2">
        <w:trPr>
          <w:cantSplit/>
          <w:trHeight w:val="397"/>
        </w:trPr>
        <w:tc>
          <w:tcPr>
            <w:tcW w:w="721"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临终老人心灵呵护云平台项目</w:t>
            </w:r>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南都公益基金会</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150,000.00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27,000.00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123,000.00</w:t>
            </w:r>
          </w:p>
        </w:tc>
        <w:tc>
          <w:tcPr>
            <w:tcW w:w="702"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临终老人心灵呵护云平台项目</w:t>
            </w:r>
          </w:p>
        </w:tc>
      </w:tr>
      <w:tr w:rsidR="00D623D2">
        <w:trPr>
          <w:cantSplit/>
          <w:trHeight w:val="397"/>
        </w:trPr>
        <w:tc>
          <w:tcPr>
            <w:tcW w:w="721" w:type="pct"/>
            <w:vMerge w:val="restar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lastRenderedPageBreak/>
              <w:t>爱与陪伴带回</w:t>
            </w:r>
            <w:proofErr w:type="gramStart"/>
            <w:r>
              <w:rPr>
                <w:rFonts w:eastAsia="仿宋" w:hint="eastAsia"/>
                <w:spacing w:val="10"/>
                <w:sz w:val="18"/>
                <w:szCs w:val="18"/>
              </w:rPr>
              <w:t>家项目</w:t>
            </w:r>
            <w:proofErr w:type="gramEnd"/>
          </w:p>
        </w:tc>
        <w:tc>
          <w:tcPr>
            <w:tcW w:w="854" w:type="pc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朱月瑛、沈红莉、沈敏清、吴桂明</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6,510.00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43,490.00</w:t>
            </w:r>
          </w:p>
        </w:tc>
        <w:tc>
          <w:tcPr>
            <w:tcW w:w="702" w:type="pct"/>
            <w:vMerge w:val="restart"/>
            <w:vAlign w:val="center"/>
          </w:tcPr>
          <w:p w:rsidR="00D623D2" w:rsidRDefault="00473A29">
            <w:pPr>
              <w:adjustRightInd w:val="0"/>
              <w:snapToGrid w:val="0"/>
              <w:jc w:val="center"/>
              <w:rPr>
                <w:rFonts w:eastAsia="仿宋"/>
                <w:spacing w:val="10"/>
                <w:sz w:val="18"/>
                <w:szCs w:val="18"/>
              </w:rPr>
            </w:pPr>
            <w:r>
              <w:rPr>
                <w:rFonts w:eastAsia="仿宋" w:hint="eastAsia"/>
                <w:spacing w:val="10"/>
                <w:sz w:val="18"/>
                <w:szCs w:val="18"/>
              </w:rPr>
              <w:t>爱与陪伴带回</w:t>
            </w:r>
            <w:proofErr w:type="gramStart"/>
            <w:r>
              <w:rPr>
                <w:rFonts w:eastAsia="仿宋" w:hint="eastAsia"/>
                <w:spacing w:val="10"/>
                <w:sz w:val="18"/>
                <w:szCs w:val="18"/>
              </w:rPr>
              <w:t>家项目</w:t>
            </w:r>
            <w:proofErr w:type="gramEnd"/>
          </w:p>
        </w:tc>
      </w:tr>
      <w:tr w:rsidR="00D623D2">
        <w:trPr>
          <w:cantSplit/>
          <w:trHeight w:val="397"/>
        </w:trPr>
        <w:tc>
          <w:tcPr>
            <w:tcW w:w="721" w:type="pct"/>
            <w:vMerge/>
            <w:vAlign w:val="center"/>
          </w:tcPr>
          <w:p w:rsidR="00D623D2" w:rsidRDefault="00D623D2">
            <w:pPr>
              <w:jc w:val="center"/>
              <w:rPr>
                <w:rFonts w:eastAsia="仿宋"/>
                <w:spacing w:val="10"/>
                <w:sz w:val="18"/>
                <w:szCs w:val="18"/>
              </w:rPr>
            </w:pPr>
          </w:p>
        </w:tc>
        <w:tc>
          <w:tcPr>
            <w:tcW w:w="854" w:type="pct"/>
            <w:vAlign w:val="center"/>
          </w:tcPr>
          <w:p w:rsidR="00D623D2" w:rsidRDefault="00473A29">
            <w:pPr>
              <w:widowControl/>
              <w:jc w:val="center"/>
              <w:textAlignment w:val="center"/>
              <w:rPr>
                <w:rFonts w:eastAsia="仿宋"/>
                <w:spacing w:val="10"/>
                <w:sz w:val="18"/>
                <w:szCs w:val="18"/>
              </w:rPr>
            </w:pPr>
            <w:r>
              <w:rPr>
                <w:rFonts w:eastAsia="仿宋" w:hint="eastAsia"/>
                <w:spacing w:val="10"/>
                <w:sz w:val="18"/>
                <w:szCs w:val="18"/>
              </w:rPr>
              <w:t>陈昕、何麟、刘红卫、张燕、贺芸霞</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30,473.59</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19,526.41</w:t>
            </w:r>
          </w:p>
        </w:tc>
        <w:tc>
          <w:tcPr>
            <w:tcW w:w="702" w:type="pct"/>
            <w:vMerge/>
            <w:vAlign w:val="center"/>
          </w:tcPr>
          <w:p w:rsidR="00D623D2" w:rsidRDefault="00D623D2">
            <w:pPr>
              <w:jc w:val="center"/>
              <w:rPr>
                <w:rFonts w:eastAsia="仿宋"/>
                <w:spacing w:val="10"/>
                <w:sz w:val="18"/>
                <w:szCs w:val="18"/>
              </w:rPr>
            </w:pPr>
          </w:p>
        </w:tc>
      </w:tr>
      <w:tr w:rsidR="00D623D2">
        <w:trPr>
          <w:cantSplit/>
          <w:trHeight w:val="397"/>
        </w:trPr>
        <w:tc>
          <w:tcPr>
            <w:tcW w:w="721" w:type="pct"/>
            <w:vMerge/>
            <w:vAlign w:val="center"/>
          </w:tcPr>
          <w:p w:rsidR="00D623D2" w:rsidRDefault="00D623D2">
            <w:pPr>
              <w:jc w:val="center"/>
              <w:rPr>
                <w:rFonts w:eastAsia="仿宋"/>
                <w:spacing w:val="10"/>
                <w:sz w:val="18"/>
                <w:szCs w:val="18"/>
              </w:rPr>
            </w:pPr>
          </w:p>
        </w:tc>
        <w:tc>
          <w:tcPr>
            <w:tcW w:w="854" w:type="pct"/>
            <w:vAlign w:val="center"/>
          </w:tcPr>
          <w:p w:rsidR="00D623D2" w:rsidRDefault="00473A29">
            <w:pPr>
              <w:widowControl/>
              <w:jc w:val="center"/>
              <w:textAlignment w:val="center"/>
              <w:rPr>
                <w:rFonts w:eastAsia="仿宋"/>
                <w:spacing w:val="10"/>
                <w:sz w:val="18"/>
                <w:szCs w:val="18"/>
              </w:rPr>
            </w:pPr>
            <w:proofErr w:type="gramStart"/>
            <w:r>
              <w:rPr>
                <w:rFonts w:eastAsia="仿宋" w:hint="eastAsia"/>
                <w:spacing w:val="10"/>
                <w:sz w:val="18"/>
                <w:szCs w:val="18"/>
              </w:rPr>
              <w:t>金今子</w:t>
            </w:r>
            <w:proofErr w:type="gramEnd"/>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50,000.00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1,450.00</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48,550.00</w:t>
            </w:r>
          </w:p>
        </w:tc>
        <w:tc>
          <w:tcPr>
            <w:tcW w:w="702" w:type="pct"/>
            <w:vMerge/>
            <w:vAlign w:val="center"/>
          </w:tcPr>
          <w:p w:rsidR="00D623D2" w:rsidRDefault="00D623D2">
            <w:pPr>
              <w:jc w:val="center"/>
              <w:rPr>
                <w:rFonts w:eastAsia="仿宋"/>
                <w:spacing w:val="10"/>
                <w:sz w:val="18"/>
                <w:szCs w:val="18"/>
              </w:rPr>
            </w:pPr>
          </w:p>
        </w:tc>
      </w:tr>
      <w:tr w:rsidR="00D623D2">
        <w:trPr>
          <w:cantSplit/>
          <w:trHeight w:val="397"/>
        </w:trPr>
        <w:tc>
          <w:tcPr>
            <w:tcW w:w="721"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合计</w:t>
            </w:r>
          </w:p>
        </w:tc>
        <w:tc>
          <w:tcPr>
            <w:tcW w:w="854"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w:t>
            </w:r>
          </w:p>
        </w:tc>
        <w:tc>
          <w:tcPr>
            <w:tcW w:w="680" w:type="pct"/>
            <w:vAlign w:val="center"/>
          </w:tcPr>
          <w:p w:rsidR="00D623D2" w:rsidRDefault="00473A29">
            <w:pPr>
              <w:adjustRightInd w:val="0"/>
              <w:snapToGrid w:val="0"/>
              <w:jc w:val="right"/>
              <w:rPr>
                <w:rFonts w:eastAsia="仿宋"/>
                <w:spacing w:val="10"/>
                <w:sz w:val="18"/>
                <w:szCs w:val="18"/>
              </w:rPr>
            </w:pPr>
            <w:r>
              <w:rPr>
                <w:rFonts w:eastAsia="仿宋"/>
                <w:spacing w:val="10"/>
                <w:sz w:val="18"/>
                <w:szCs w:val="18"/>
              </w:rPr>
              <w:t>3,291,872.26</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1,141,365.13</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2,659,407.85</w:t>
            </w:r>
          </w:p>
        </w:tc>
        <w:tc>
          <w:tcPr>
            <w:tcW w:w="680" w:type="pct"/>
            <w:vAlign w:val="center"/>
          </w:tcPr>
          <w:p w:rsidR="00D623D2" w:rsidRDefault="00473A29">
            <w:pPr>
              <w:adjustRightInd w:val="0"/>
              <w:snapToGrid w:val="0"/>
              <w:jc w:val="right"/>
              <w:rPr>
                <w:rFonts w:eastAsia="仿宋"/>
                <w:spacing w:val="10"/>
                <w:sz w:val="18"/>
                <w:szCs w:val="18"/>
              </w:rPr>
            </w:pPr>
            <w:r>
              <w:rPr>
                <w:rFonts w:eastAsia="仿宋" w:hint="eastAsia"/>
                <w:spacing w:val="10"/>
                <w:sz w:val="18"/>
                <w:szCs w:val="18"/>
              </w:rPr>
              <w:t>1,773,829.54</w:t>
            </w:r>
          </w:p>
        </w:tc>
        <w:tc>
          <w:tcPr>
            <w:tcW w:w="702" w:type="pct"/>
            <w:vAlign w:val="center"/>
          </w:tcPr>
          <w:p w:rsidR="00D623D2" w:rsidRDefault="00473A29">
            <w:pPr>
              <w:tabs>
                <w:tab w:val="left" w:pos="525"/>
              </w:tabs>
              <w:adjustRightInd w:val="0"/>
              <w:snapToGrid w:val="0"/>
              <w:jc w:val="center"/>
              <w:rPr>
                <w:rFonts w:eastAsia="仿宋"/>
                <w:spacing w:val="10"/>
                <w:sz w:val="18"/>
                <w:szCs w:val="18"/>
              </w:rPr>
            </w:pPr>
            <w:r>
              <w:rPr>
                <w:rFonts w:eastAsia="仿宋"/>
                <w:spacing w:val="10"/>
                <w:sz w:val="18"/>
                <w:szCs w:val="18"/>
              </w:rPr>
              <w:t>—</w:t>
            </w:r>
          </w:p>
        </w:tc>
      </w:tr>
    </w:tbl>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重大资产减值情况的说明</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无重大资产减值情况。</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公允价值无法可靠取得的受赠资产和其他资产的说明</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无公允价值无法可靠取得的受赠资产和其他资产。</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接受劳务捐赠情况的说明</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proofErr w:type="gramStart"/>
      <w:r>
        <w:rPr>
          <w:rFonts w:eastAsia="仿宋"/>
          <w:spacing w:val="10"/>
          <w:sz w:val="24"/>
        </w:rPr>
        <w:t>无接受</w:t>
      </w:r>
      <w:proofErr w:type="gramEnd"/>
      <w:r>
        <w:rPr>
          <w:rFonts w:eastAsia="仿宋"/>
          <w:spacing w:val="10"/>
          <w:sz w:val="24"/>
        </w:rPr>
        <w:t>劳务捐赠情况。</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对外承诺和</w:t>
      </w:r>
      <w:proofErr w:type="gramStart"/>
      <w:r>
        <w:rPr>
          <w:rFonts w:eastAsia="仿宋"/>
          <w:b/>
          <w:spacing w:val="10"/>
          <w:sz w:val="24"/>
          <w:szCs w:val="24"/>
        </w:rPr>
        <w:t>或</w:t>
      </w:r>
      <w:proofErr w:type="gramEnd"/>
      <w:r>
        <w:rPr>
          <w:rFonts w:eastAsia="仿宋"/>
          <w:b/>
          <w:spacing w:val="10"/>
          <w:sz w:val="24"/>
          <w:szCs w:val="24"/>
        </w:rPr>
        <w:t>有事项情况的说明</w:t>
      </w:r>
    </w:p>
    <w:p w:rsidR="00D623D2" w:rsidRDefault="00473A29">
      <w:pPr>
        <w:tabs>
          <w:tab w:val="left" w:pos="525"/>
        </w:tabs>
        <w:spacing w:beforeLines="50"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无对外承诺和</w:t>
      </w:r>
      <w:proofErr w:type="gramStart"/>
      <w:r>
        <w:rPr>
          <w:rFonts w:eastAsia="仿宋"/>
          <w:spacing w:val="10"/>
          <w:sz w:val="24"/>
        </w:rPr>
        <w:t>或</w:t>
      </w:r>
      <w:proofErr w:type="gramEnd"/>
      <w:r>
        <w:rPr>
          <w:rFonts w:eastAsia="仿宋"/>
          <w:spacing w:val="10"/>
          <w:sz w:val="24"/>
        </w:rPr>
        <w:t>有事项。</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资产负债表日后非调整事项的说明</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无资产负债表日后非调整事项。</w:t>
      </w:r>
    </w:p>
    <w:p w:rsidR="00D623D2" w:rsidRDefault="00473A29">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需要说明的其他事项</w:t>
      </w:r>
    </w:p>
    <w:p w:rsidR="00D623D2" w:rsidRDefault="00473A29">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无其他事项说明。</w:t>
      </w:r>
    </w:p>
    <w:p w:rsidR="00D623D2" w:rsidRDefault="00D623D2">
      <w:pPr>
        <w:tabs>
          <w:tab w:val="left" w:pos="540"/>
        </w:tabs>
        <w:adjustRightInd w:val="0"/>
        <w:spacing w:line="360" w:lineRule="auto"/>
        <w:ind w:firstLineChars="200" w:firstLine="520"/>
        <w:rPr>
          <w:rFonts w:eastAsia="仿宋"/>
          <w:spacing w:val="10"/>
          <w:sz w:val="24"/>
        </w:rPr>
      </w:pPr>
    </w:p>
    <w:p w:rsidR="00D623D2" w:rsidRDefault="00473A29">
      <w:pPr>
        <w:tabs>
          <w:tab w:val="left" w:pos="540"/>
        </w:tabs>
        <w:adjustRightInd w:val="0"/>
        <w:spacing w:line="360" w:lineRule="auto"/>
        <w:ind w:firstLineChars="200" w:firstLine="520"/>
        <w:rPr>
          <w:rFonts w:eastAsia="仿宋"/>
          <w:spacing w:val="10"/>
          <w:sz w:val="24"/>
        </w:rPr>
      </w:pPr>
      <w:r>
        <w:rPr>
          <w:rFonts w:eastAsia="仿宋"/>
          <w:spacing w:val="10"/>
          <w:sz w:val="24"/>
        </w:rPr>
        <w:t>上述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年度（期间）"/>
          <w:tag w:val="审计年度（期间）"/>
          <w:id w:val="-306551059"/>
          <w:placeholder>
            <w:docPart w:val="2145D2C70351462BA01DAB2A84613D42"/>
          </w:placeholder>
          <w:text/>
        </w:sdtPr>
        <w:sdtEndPr/>
        <w:sdtContent>
          <w:r>
            <w:rPr>
              <w:rFonts w:eastAsia="仿宋" w:hint="eastAsia"/>
              <w:spacing w:val="10"/>
              <w:sz w:val="24"/>
              <w:lang w:val="en-GB"/>
            </w:rPr>
            <w:t>2022</w:t>
          </w:r>
          <w:r>
            <w:rPr>
              <w:rFonts w:eastAsia="仿宋"/>
              <w:spacing w:val="10"/>
              <w:sz w:val="24"/>
              <w:lang w:val="en-GB"/>
            </w:rPr>
            <w:t>年度</w:t>
          </w:r>
        </w:sdtContent>
      </w:sdt>
      <w:r>
        <w:rPr>
          <w:rFonts w:eastAsia="仿宋"/>
          <w:spacing w:val="10"/>
          <w:sz w:val="24"/>
          <w:highlight w:val="yellow"/>
        </w:rPr>
        <w:fldChar w:fldCharType="end"/>
      </w:r>
      <w:r>
        <w:rPr>
          <w:rFonts w:eastAsia="仿宋"/>
          <w:spacing w:val="10"/>
          <w:sz w:val="24"/>
        </w:rPr>
        <w:t>财务报表和财务报表附注，系我们按《民间非营利组织会计制度》编制</w:t>
      </w:r>
      <w:r>
        <w:rPr>
          <w:rFonts w:eastAsia="仿宋" w:hint="eastAsia"/>
          <w:spacing w:val="10"/>
          <w:sz w:val="24"/>
        </w:rPr>
        <w:t>，并经理事会审议通过</w:t>
      </w:r>
      <w:r>
        <w:rPr>
          <w:rFonts w:eastAsia="仿宋"/>
          <w:spacing w:val="10"/>
          <w:sz w:val="24"/>
        </w:rPr>
        <w:t>。</w:t>
      </w:r>
    </w:p>
    <w:p w:rsidR="00D623D2" w:rsidRDefault="00D623D2">
      <w:pPr>
        <w:tabs>
          <w:tab w:val="left" w:pos="540"/>
        </w:tabs>
        <w:adjustRightInd w:val="0"/>
        <w:spacing w:line="360" w:lineRule="auto"/>
        <w:ind w:firstLineChars="200" w:firstLine="520"/>
        <w:rPr>
          <w:rFonts w:eastAsia="仿宋"/>
          <w:spacing w:val="10"/>
          <w:sz w:val="24"/>
        </w:rPr>
      </w:pPr>
    </w:p>
    <w:tbl>
      <w:tblPr>
        <w:tblW w:w="5000" w:type="pct"/>
        <w:tblLook w:val="04A0" w:firstRow="1" w:lastRow="0" w:firstColumn="1" w:lastColumn="0" w:noHBand="0" w:noVBand="1"/>
      </w:tblPr>
      <w:tblGrid>
        <w:gridCol w:w="5672"/>
        <w:gridCol w:w="3899"/>
      </w:tblGrid>
      <w:tr w:rsidR="00D623D2">
        <w:trPr>
          <w:trHeight w:val="454"/>
        </w:trPr>
        <w:tc>
          <w:tcPr>
            <w:tcW w:w="5000" w:type="pct"/>
            <w:gridSpan w:val="2"/>
            <w:vAlign w:val="center"/>
          </w:tcPr>
          <w:p w:rsidR="00D623D2" w:rsidRDefault="00473A29">
            <w:pPr>
              <w:adjustRightInd w:val="0"/>
              <w:spacing w:line="300" w:lineRule="auto"/>
              <w:rPr>
                <w:rFonts w:eastAsia="仿宋"/>
                <w:spacing w:val="10"/>
                <w:sz w:val="24"/>
              </w:rPr>
            </w:pPr>
            <w:r>
              <w:rPr>
                <w:rFonts w:eastAsia="仿宋"/>
                <w:spacing w:val="10"/>
                <w:sz w:val="24"/>
              </w:rPr>
              <w:t>基金会名称：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被审计单位"/>
                <w:tag w:val="被审计单位"/>
                <w:id w:val="516348391"/>
                <w:placeholder>
                  <w:docPart w:val="B047C46D157D474D81BA3FB587601487"/>
                </w:placeholder>
                <w:text/>
              </w:sdtPr>
              <w:sdtEndPr/>
              <w:sdtContent>
                <w:r>
                  <w:rPr>
                    <w:rFonts w:eastAsia="仿宋"/>
                    <w:spacing w:val="10"/>
                    <w:sz w:val="24"/>
                    <w:lang w:val="en-GB"/>
                  </w:rPr>
                  <w:t>北京十方缘公益基金会</w:t>
                </w:r>
              </w:sdtContent>
            </w:sdt>
            <w:r>
              <w:rPr>
                <w:rFonts w:eastAsia="仿宋"/>
                <w:spacing w:val="10"/>
                <w:sz w:val="24"/>
                <w:highlight w:val="yellow"/>
              </w:rPr>
              <w:fldChar w:fldCharType="end"/>
            </w:r>
            <w:r>
              <w:rPr>
                <w:rFonts w:eastAsia="仿宋"/>
                <w:spacing w:val="10"/>
                <w:sz w:val="24"/>
              </w:rPr>
              <w:t>（盖章）</w:t>
            </w:r>
          </w:p>
        </w:tc>
      </w:tr>
      <w:tr w:rsidR="00D623D2">
        <w:trPr>
          <w:trHeight w:val="454"/>
        </w:trPr>
        <w:tc>
          <w:tcPr>
            <w:tcW w:w="2963" w:type="pct"/>
            <w:vAlign w:val="center"/>
          </w:tcPr>
          <w:p w:rsidR="00D623D2" w:rsidRDefault="00D623D2">
            <w:pPr>
              <w:adjustRightInd w:val="0"/>
              <w:spacing w:line="300" w:lineRule="auto"/>
              <w:rPr>
                <w:rFonts w:eastAsia="仿宋"/>
                <w:spacing w:val="10"/>
                <w:sz w:val="24"/>
              </w:rPr>
            </w:pPr>
          </w:p>
        </w:tc>
        <w:tc>
          <w:tcPr>
            <w:tcW w:w="2037" w:type="pct"/>
            <w:vAlign w:val="center"/>
          </w:tcPr>
          <w:p w:rsidR="00D623D2" w:rsidRDefault="00D623D2">
            <w:pPr>
              <w:adjustRightInd w:val="0"/>
              <w:spacing w:line="300" w:lineRule="auto"/>
              <w:rPr>
                <w:rFonts w:eastAsia="仿宋"/>
                <w:spacing w:val="10"/>
                <w:sz w:val="24"/>
              </w:rPr>
            </w:pPr>
          </w:p>
        </w:tc>
      </w:tr>
      <w:tr w:rsidR="00D623D2">
        <w:trPr>
          <w:trHeight w:val="454"/>
        </w:trPr>
        <w:tc>
          <w:tcPr>
            <w:tcW w:w="2963" w:type="pct"/>
            <w:vAlign w:val="center"/>
          </w:tcPr>
          <w:p w:rsidR="00D623D2" w:rsidRDefault="00473A29">
            <w:pPr>
              <w:adjustRightInd w:val="0"/>
              <w:spacing w:line="300" w:lineRule="auto"/>
              <w:rPr>
                <w:rFonts w:eastAsia="仿宋"/>
                <w:spacing w:val="10"/>
                <w:sz w:val="24"/>
              </w:rPr>
            </w:pPr>
            <w:r>
              <w:rPr>
                <w:rFonts w:eastAsia="仿宋"/>
                <w:spacing w:val="10"/>
                <w:sz w:val="24"/>
              </w:rPr>
              <w:t>基金会</w:t>
            </w:r>
            <w:r>
              <w:rPr>
                <w:rFonts w:eastAsia="仿宋" w:hint="eastAsia"/>
                <w:spacing w:val="10"/>
                <w:sz w:val="24"/>
              </w:rPr>
              <w:t>法定代表人</w:t>
            </w:r>
            <w:r>
              <w:rPr>
                <w:rFonts w:eastAsia="仿宋"/>
                <w:spacing w:val="10"/>
                <w:sz w:val="24"/>
              </w:rPr>
              <w:t>：（签名）</w:t>
            </w:r>
          </w:p>
        </w:tc>
        <w:tc>
          <w:tcPr>
            <w:tcW w:w="2037" w:type="pct"/>
            <w:vAlign w:val="center"/>
          </w:tcPr>
          <w:p w:rsidR="00D623D2" w:rsidRDefault="00473A29">
            <w:pPr>
              <w:adjustRightInd w:val="0"/>
              <w:spacing w:line="300" w:lineRule="auto"/>
              <w:rPr>
                <w:rFonts w:eastAsia="仿宋"/>
                <w:spacing w:val="10"/>
                <w:sz w:val="24"/>
              </w:rPr>
            </w:pPr>
            <w:r>
              <w:rPr>
                <w:rFonts w:eastAsia="仿宋"/>
                <w:spacing w:val="10"/>
                <w:sz w:val="24"/>
              </w:rPr>
              <w:t>财务负责人：（签名）</w:t>
            </w:r>
          </w:p>
        </w:tc>
      </w:tr>
      <w:tr w:rsidR="00D623D2">
        <w:trPr>
          <w:trHeight w:val="454"/>
        </w:trPr>
        <w:tc>
          <w:tcPr>
            <w:tcW w:w="2963" w:type="pct"/>
            <w:vAlign w:val="center"/>
          </w:tcPr>
          <w:p w:rsidR="00D623D2" w:rsidRDefault="00D623D2">
            <w:pPr>
              <w:adjustRightInd w:val="0"/>
              <w:spacing w:line="300" w:lineRule="auto"/>
              <w:rPr>
                <w:rFonts w:eastAsia="仿宋"/>
                <w:spacing w:val="10"/>
                <w:sz w:val="24"/>
              </w:rPr>
            </w:pPr>
          </w:p>
        </w:tc>
        <w:tc>
          <w:tcPr>
            <w:tcW w:w="2037" w:type="pct"/>
            <w:vAlign w:val="center"/>
          </w:tcPr>
          <w:p w:rsidR="00D623D2" w:rsidRDefault="00D623D2">
            <w:pPr>
              <w:adjustRightInd w:val="0"/>
              <w:spacing w:line="300" w:lineRule="auto"/>
              <w:rPr>
                <w:rFonts w:eastAsia="仿宋"/>
                <w:spacing w:val="10"/>
                <w:sz w:val="24"/>
              </w:rPr>
            </w:pPr>
          </w:p>
        </w:tc>
      </w:tr>
      <w:tr w:rsidR="00D623D2">
        <w:trPr>
          <w:trHeight w:val="454"/>
        </w:trPr>
        <w:tc>
          <w:tcPr>
            <w:tcW w:w="2963" w:type="pct"/>
            <w:vAlign w:val="center"/>
          </w:tcPr>
          <w:p w:rsidR="00D623D2" w:rsidRDefault="00D623D2">
            <w:pPr>
              <w:adjustRightInd w:val="0"/>
              <w:spacing w:line="300" w:lineRule="auto"/>
              <w:rPr>
                <w:rFonts w:eastAsia="仿宋"/>
                <w:spacing w:val="10"/>
                <w:sz w:val="24"/>
              </w:rPr>
            </w:pPr>
          </w:p>
        </w:tc>
        <w:tc>
          <w:tcPr>
            <w:tcW w:w="2037" w:type="pct"/>
            <w:vAlign w:val="center"/>
          </w:tcPr>
          <w:p w:rsidR="00D623D2" w:rsidRDefault="00473A29">
            <w:pPr>
              <w:adjustRightInd w:val="0"/>
              <w:spacing w:line="300" w:lineRule="auto"/>
              <w:rPr>
                <w:rFonts w:eastAsia="仿宋"/>
                <w:spacing w:val="10"/>
                <w:sz w:val="24"/>
              </w:rPr>
            </w:pPr>
            <w:r>
              <w:rPr>
                <w:rFonts w:eastAsia="仿宋"/>
                <w:spacing w:val="10"/>
                <w:sz w:val="24"/>
              </w:rPr>
              <w:t>日期：</w:t>
            </w:r>
            <w:sdt>
              <w:sdtPr>
                <w:rPr>
                  <w:rFonts w:eastAsia="仿宋"/>
                  <w:spacing w:val="10"/>
                  <w:sz w:val="24"/>
                </w:rPr>
                <w:id w:val="188885068"/>
                <w:placeholder>
                  <w:docPart w:val="670F6490E23240AC82804139785FD5F9"/>
                </w:placeholder>
                <w:date w:fullDate="2023-03-01T00:00:00Z">
                  <w:dateFormat w:val="yyyy'年'M'月'd'日'"/>
                  <w:lid w:val="zh-CN"/>
                  <w:storeMappedDataAs w:val="dateTime"/>
                  <w:calendar w:val="gregorian"/>
                </w:date>
              </w:sdtPr>
              <w:sdtEndPr/>
              <w:sdtContent>
                <w:r>
                  <w:rPr>
                    <w:rFonts w:eastAsia="仿宋"/>
                    <w:spacing w:val="10"/>
                    <w:sz w:val="24"/>
                  </w:rPr>
                  <w:t>2023</w:t>
                </w:r>
                <w:r>
                  <w:rPr>
                    <w:rFonts w:eastAsia="仿宋"/>
                    <w:spacing w:val="10"/>
                    <w:sz w:val="24"/>
                  </w:rPr>
                  <w:t>年</w:t>
                </w:r>
                <w:r>
                  <w:rPr>
                    <w:rFonts w:eastAsia="仿宋"/>
                    <w:spacing w:val="10"/>
                    <w:sz w:val="24"/>
                  </w:rPr>
                  <w:t>3</w:t>
                </w:r>
                <w:r>
                  <w:rPr>
                    <w:rFonts w:eastAsia="仿宋"/>
                    <w:spacing w:val="10"/>
                    <w:sz w:val="24"/>
                  </w:rPr>
                  <w:t>月</w:t>
                </w:r>
                <w:r>
                  <w:rPr>
                    <w:rFonts w:eastAsia="仿宋"/>
                    <w:spacing w:val="10"/>
                    <w:sz w:val="24"/>
                  </w:rPr>
                  <w:t>1</w:t>
                </w:r>
                <w:r>
                  <w:rPr>
                    <w:rFonts w:eastAsia="仿宋"/>
                    <w:spacing w:val="10"/>
                    <w:sz w:val="24"/>
                  </w:rPr>
                  <w:t>日</w:t>
                </w:r>
              </w:sdtContent>
            </w:sdt>
          </w:p>
        </w:tc>
      </w:tr>
    </w:tbl>
    <w:p w:rsidR="00D623D2" w:rsidRDefault="00D623D2">
      <w:pPr>
        <w:tabs>
          <w:tab w:val="decimal" w:pos="7479"/>
        </w:tabs>
        <w:adjustRightInd w:val="0"/>
        <w:snapToGrid w:val="0"/>
        <w:rPr>
          <w:rFonts w:eastAsia="仿宋"/>
          <w:spacing w:val="10"/>
          <w:sz w:val="10"/>
          <w:szCs w:val="10"/>
        </w:rPr>
      </w:pPr>
    </w:p>
    <w:p w:rsidR="00D623D2" w:rsidRDefault="00D623D2">
      <w:pPr>
        <w:spacing w:line="360" w:lineRule="auto"/>
        <w:jc w:val="center"/>
        <w:rPr>
          <w:rFonts w:eastAsia="仿宋"/>
          <w:spacing w:val="10"/>
          <w:sz w:val="2"/>
          <w:szCs w:val="2"/>
        </w:rPr>
      </w:pPr>
    </w:p>
    <w:sectPr w:rsidR="00D623D2">
      <w:pgSz w:w="11907" w:h="16840"/>
      <w:pgMar w:top="1134" w:right="1134" w:bottom="1134" w:left="1134"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A29">
      <w:r>
        <w:separator/>
      </w:r>
    </w:p>
  </w:endnote>
  <w:endnote w:type="continuationSeparator" w:id="0">
    <w:p w:rsidR="00000000" w:rsidRDefault="0047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473A29">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23D2" w:rsidRDefault="00D623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473A29">
    <w:pPr>
      <w:pStyle w:val="a7"/>
      <w:framePr w:wrap="around" w:vAnchor="text" w:hAnchor="page" w:x="6202" w:y="21"/>
      <w:jc w:val="center"/>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D623D2" w:rsidRDefault="00D623D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49401"/>
    </w:sdtPr>
    <w:sdtEndPr/>
    <w:sdtContent>
      <w:p w:rsidR="00D623D2" w:rsidRDefault="00473A29">
        <w:pPr>
          <w:pStyle w:val="a7"/>
          <w:jc w:val="center"/>
        </w:pPr>
        <w:r>
          <w:fldChar w:fldCharType="begin"/>
        </w:r>
        <w:r>
          <w:instrText>PAGE   \* MERGEFORMAT</w:instrText>
        </w:r>
        <w:r>
          <w:fldChar w:fldCharType="separate"/>
        </w:r>
        <w:r w:rsidRPr="00473A29">
          <w:rPr>
            <w:noProof/>
            <w:lang w:val="zh-CN"/>
          </w:rPr>
          <w:t>4</w:t>
        </w:r>
        <w:r>
          <w:fldChar w:fldCharType="end"/>
        </w:r>
      </w:p>
    </w:sdtContent>
  </w:sdt>
  <w:p w:rsidR="00D623D2" w:rsidRDefault="00D623D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473A29">
    <w:pPr>
      <w:pStyle w:val="a7"/>
      <w:framePr w:wrap="around" w:vAnchor="text" w:hAnchor="margin" w:xAlign="center" w:y="1"/>
      <w:rPr>
        <w:rStyle w:val="ac"/>
      </w:rPr>
    </w:pPr>
    <w:r>
      <w:fldChar w:fldCharType="begin"/>
    </w:r>
    <w:r>
      <w:rPr>
        <w:rStyle w:val="ac"/>
      </w:rPr>
      <w:instrText xml:space="preserve">PAGE  </w:instrText>
    </w:r>
    <w:r>
      <w:fldChar w:fldCharType="end"/>
    </w:r>
  </w:p>
  <w:p w:rsidR="00D623D2" w:rsidRDefault="00D623D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473A29">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20</w:t>
    </w:r>
    <w:r>
      <w:fldChar w:fldCharType="end"/>
    </w:r>
  </w:p>
  <w:p w:rsidR="00D623D2" w:rsidRDefault="00D62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A29">
      <w:r>
        <w:separator/>
      </w:r>
    </w:p>
  </w:footnote>
  <w:footnote w:type="continuationSeparator" w:id="0">
    <w:p w:rsidR="00000000" w:rsidRDefault="0047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D623D2">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473A29">
    <w:pPr>
      <w:pStyle w:val="a8"/>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D623D2" w:rsidRDefault="00473A29">
                          <w:pPr>
                            <w:rPr>
                              <w:rFonts w:eastAsia="华文中宋"/>
                              <w:b/>
                              <w:szCs w:val="21"/>
                            </w:rPr>
                          </w:pPr>
                          <w:r>
                            <w:rPr>
                              <w:rFonts w:eastAsia="华文中宋"/>
                              <w:b/>
                              <w:szCs w:val="21"/>
                            </w:rPr>
                            <w:t>ZHONG TONG CERTIFIED</w:t>
                          </w:r>
                        </w:p>
                        <w:p w:rsidR="00D623D2" w:rsidRDefault="00473A29">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rsidR="00D623D2" w:rsidRDefault="00473A29">
                          <w:pPr>
                            <w:wordWrap w:val="0"/>
                            <w:rPr>
                              <w:sz w:val="18"/>
                              <w:szCs w:val="18"/>
                            </w:rPr>
                          </w:pPr>
                          <w:r>
                            <w:rPr>
                              <w:b/>
                              <w:sz w:val="18"/>
                              <w:szCs w:val="18"/>
                            </w:rPr>
                            <w:t>Add:</w:t>
                          </w:r>
                          <w:r>
                            <w:rPr>
                              <w:sz w:val="18"/>
                              <w:szCs w:val="18"/>
                            </w:rPr>
                            <w:t xml:space="preserve"> Room 25</w:t>
                          </w:r>
                          <w:r>
                            <w:rPr>
                              <w:rFonts w:hint="eastAsia"/>
                              <w:sz w:val="18"/>
                              <w:szCs w:val="18"/>
                            </w:rPr>
                            <w:t>12</w:t>
                          </w:r>
                          <w:r>
                            <w:rPr>
                              <w:sz w:val="18"/>
                              <w:szCs w:val="18"/>
                            </w:rPr>
                            <w:t xml:space="preserve"> Beijing Books Building</w:t>
                          </w:r>
                        </w:p>
                        <w:p w:rsidR="00D623D2" w:rsidRDefault="00473A29">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60288;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pPr>
                      <w:rPr>
                        <w:rFonts w:eastAsia="华文中宋"/>
                        <w:b/>
                        <w:szCs w:val="21"/>
                      </w:rPr>
                    </w:pPr>
                    <w:r>
                      <w:rPr>
                        <w:rFonts w:eastAsia="华文中宋"/>
                        <w:b/>
                        <w:szCs w:val="21"/>
                      </w:rPr>
                      <w:t>ZHONG TONG CERTIFIED</w:t>
                    </w:r>
                  </w:p>
                  <w:p>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pPr>
                      <w:wordWrap w:val="0"/>
                      <w:rPr>
                        <w:sz w:val="18"/>
                        <w:szCs w:val="18"/>
                      </w:rPr>
                    </w:pPr>
                    <w:r>
                      <w:rPr>
                        <w:b/>
                        <w:sz w:val="18"/>
                        <w:szCs w:val="18"/>
                      </w:rPr>
                      <w:t>Add:</w:t>
                    </w:r>
                    <w:r>
                      <w:rPr>
                        <w:sz w:val="18"/>
                        <w:szCs w:val="18"/>
                      </w:rPr>
                      <w:t xml:space="preserve"> Room 25</w:t>
                    </w:r>
                    <w:r>
                      <w:rPr>
                        <w:rFonts w:hint="eastAsia"/>
                        <w:sz w:val="18"/>
                        <w:szCs w:val="18"/>
                      </w:rPr>
                      <w:t>12</w:t>
                    </w:r>
                    <w:r>
                      <w:rPr>
                        <w:sz w:val="18"/>
                        <w:szCs w:val="18"/>
                      </w:rPr>
                      <w:t xml:space="preserve"> Beijing Books Building</w:t>
                    </w:r>
                  </w:p>
                  <w:p>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4"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1023546814"/>
      </w:rPr>
      <w:t>中通会计师事务</w:t>
    </w:r>
    <w:r>
      <w:rPr>
        <w:rFonts w:ascii="仿宋" w:eastAsia="仿宋" w:hAnsi="仿宋"/>
        <w:kern w:val="0"/>
        <w:sz w:val="28"/>
        <w:szCs w:val="28"/>
        <w:fitText w:val="2800" w:id="1023546814"/>
      </w:rPr>
      <w:t>所</w:t>
    </w:r>
  </w:p>
  <w:p w:rsidR="00D623D2" w:rsidRDefault="00473A29">
    <w:pPr>
      <w:pStyle w:val="a8"/>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D623D2" w:rsidRDefault="00473A29">
    <w:pPr>
      <w:pStyle w:val="a8"/>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251</w:t>
    </w:r>
    <w:r>
      <w:rPr>
        <w:rFonts w:ascii="仿宋" w:eastAsia="仿宋" w:hAnsi="仿宋" w:hint="eastAsia"/>
      </w:rPr>
      <w:t>2</w:t>
    </w:r>
    <w:r>
      <w:rPr>
        <w:rFonts w:ascii="仿宋" w:eastAsia="仿宋" w:hAnsi="仿宋"/>
      </w:rPr>
      <w:t>房间</w:t>
    </w:r>
  </w:p>
  <w:p w:rsidR="00D623D2" w:rsidRDefault="00473A29">
    <w:pPr>
      <w:pStyle w:val="a8"/>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D623D2" w:rsidRDefault="00473A29">
    <w:pPr>
      <w:pStyle w:val="a8"/>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D623D2" w:rsidRDefault="00473A29">
    <w:pPr>
      <w:pStyle w:val="a8"/>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473A29">
    <w:pPr>
      <w:pStyle w:val="a8"/>
      <w:jc w:val="left"/>
    </w:pPr>
    <w:r>
      <w:rPr>
        <w:noProof/>
      </w:rPr>
      <w:drawing>
        <wp:anchor distT="0" distB="0" distL="114300" distR="114300" simplePos="0" relativeHeight="251659264" behindDoc="1" locked="0" layoutInCell="1" allowOverlap="1">
          <wp:simplePos x="0" y="0"/>
          <wp:positionH relativeFrom="column">
            <wp:posOffset>-40640</wp:posOffset>
          </wp:positionH>
          <wp:positionV relativeFrom="paragraph">
            <wp:posOffset>-226695</wp:posOffset>
          </wp:positionV>
          <wp:extent cx="842645" cy="381000"/>
          <wp:effectExtent l="0" t="0" r="0" b="0"/>
          <wp:wrapTight wrapText="bothSides">
            <wp:wrapPolygon edited="0">
              <wp:start x="0" y="0"/>
              <wp:lineTo x="0" y="20520"/>
              <wp:lineTo x="20998" y="20520"/>
              <wp:lineTo x="20998" y="0"/>
              <wp:lineTo x="0" y="0"/>
            </wp:wrapPolygon>
          </wp:wrapTight>
          <wp:docPr id="5" name="图片 2" descr="C:\Program Files\Tencent\QQ\Users\870254394\Image\~XDDR`BO{HQ[~0}G1YY%A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Program Files\Tencent\QQ\Users\870254394\Image\~XDDR`BO{HQ[~0}G1YY%AC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842645" cy="381000"/>
                  </a:xfrm>
                  <a:prstGeom prst="rect">
                    <a:avLst/>
                  </a:prstGeom>
                  <a:noFill/>
                  <a:ln>
                    <a:noFill/>
                  </a:ln>
                </pic:spPr>
              </pic:pic>
            </a:graphicData>
          </a:graphic>
        </wp:anchor>
      </w:drawing>
    </w:r>
    <w:r>
      <w:rPr>
        <w:rFonts w:hint="eastAsia"/>
      </w:rPr>
      <w:t xml:space="preserve">                </w:t>
    </w:r>
    <w:r>
      <w:rPr>
        <w:rFonts w:ascii="仿宋_GB2312" w:eastAsia="仿宋_GB2312" w:hAnsi="宋体" w:cs="宋体" w:hint="eastAsia"/>
        <w:kern w:val="0"/>
        <w:sz w:val="24"/>
      </w:rPr>
      <w:t>北京中证天通会计师事务所有限公司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D623D2">
    <w:pPr>
      <w:pStyle w:val="a8"/>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D2" w:rsidRDefault="00473A29">
    <w:pPr>
      <w:pStyle w:val="a8"/>
      <w:tabs>
        <w:tab w:val="clear" w:pos="4153"/>
        <w:tab w:val="center" w:pos="8080"/>
      </w:tabs>
      <w:jc w:val="both"/>
      <w:rPr>
        <w:rFonts w:ascii="仿宋" w:eastAsia="仿宋" w:hAnsi="仿宋"/>
      </w:rPr>
    </w:pPr>
    <w:r>
      <w:fldChar w:fldCharType="begin"/>
    </w:r>
    <w:r>
      <w:instrText xml:space="preserve"> REF </w:instrText>
    </w:r>
    <w:r>
      <w:instrText>被审计单位名称</w:instrText>
    </w:r>
    <w:r>
      <w:instrText xml:space="preserve"> \h  \* MERGEFORMAT </w:instrText>
    </w:r>
    <w:r>
      <w:fldChar w:fldCharType="separate"/>
    </w:r>
    <w:sdt>
      <w:sdtPr>
        <w:rPr>
          <w:rFonts w:ascii="仿宋" w:eastAsia="仿宋" w:hAnsi="仿宋"/>
        </w:rPr>
        <w:alias w:val="被审计单位"/>
        <w:tag w:val="被审计单位"/>
        <w:id w:val="-1928725617"/>
        <w:placeholder>
          <w:docPart w:val="57FBEACB275248259013BCD95D22AB3A"/>
        </w:placeholder>
        <w:text/>
      </w:sdtPr>
      <w:sdtEndPr/>
      <w:sdtContent>
        <w:r>
          <w:rPr>
            <w:rFonts w:ascii="仿宋" w:eastAsia="仿宋" w:hAnsi="仿宋" w:hint="eastAsia"/>
          </w:rPr>
          <w:t>北京十方缘公益基金会</w:t>
        </w:r>
      </w:sdtContent>
    </w:sdt>
    <w:r>
      <w:fldChar w:fldCharType="end"/>
    </w:r>
    <w:r>
      <w:tab/>
    </w:r>
    <w:r>
      <w:rPr>
        <w:rFonts w:ascii="仿宋" w:eastAsia="仿宋" w:hAnsi="仿宋" w:hint="eastAsia"/>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9E5"/>
    <w:multiLevelType w:val="multilevel"/>
    <w:tmpl w:val="0D2F69E5"/>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2B4234BE"/>
    <w:multiLevelType w:val="multilevel"/>
    <w:tmpl w:val="2B4234B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F0A61EE"/>
    <w:multiLevelType w:val="multilevel"/>
    <w:tmpl w:val="2F0A61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72950548"/>
    <w:multiLevelType w:val="multilevel"/>
    <w:tmpl w:val="72950548"/>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 小盾">
    <w15:presenceInfo w15:providerId="Windows Live" w15:userId="fa649ad224266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8s3D9D7fP0uvRoO2rMZJJnnzWb8=" w:salt="TuebQ0MC1zbbZoLyPPwM6A=="/>
  <w:defaultTabStop w:val="420"/>
  <w:drawingGridHorizontalSpacing w:val="105"/>
  <w:drawingGridVerticalSpacing w:val="156"/>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ZWFiN2Q4NTc2YTM2ZDQ4YWM5NzVjOWQ2YWViZDYifQ=="/>
  </w:docVars>
  <w:rsids>
    <w:rsidRoot w:val="00A1381C"/>
    <w:rsid w:val="0001165B"/>
    <w:rsid w:val="00015DB9"/>
    <w:rsid w:val="00021C1C"/>
    <w:rsid w:val="000242B8"/>
    <w:rsid w:val="00030AE8"/>
    <w:rsid w:val="00034C93"/>
    <w:rsid w:val="00037133"/>
    <w:rsid w:val="000411DC"/>
    <w:rsid w:val="000415BE"/>
    <w:rsid w:val="00043F54"/>
    <w:rsid w:val="00050DB1"/>
    <w:rsid w:val="00050E94"/>
    <w:rsid w:val="00054C30"/>
    <w:rsid w:val="00055D4D"/>
    <w:rsid w:val="0007452B"/>
    <w:rsid w:val="00080224"/>
    <w:rsid w:val="00090A0E"/>
    <w:rsid w:val="000A1131"/>
    <w:rsid w:val="000A5D71"/>
    <w:rsid w:val="000B03C5"/>
    <w:rsid w:val="000B356B"/>
    <w:rsid w:val="000C01CF"/>
    <w:rsid w:val="000C23B1"/>
    <w:rsid w:val="000C249E"/>
    <w:rsid w:val="000D461B"/>
    <w:rsid w:val="000E40CC"/>
    <w:rsid w:val="000E4B72"/>
    <w:rsid w:val="000E51F0"/>
    <w:rsid w:val="000F1129"/>
    <w:rsid w:val="000F19CD"/>
    <w:rsid w:val="000F4A5A"/>
    <w:rsid w:val="0010370F"/>
    <w:rsid w:val="00104D69"/>
    <w:rsid w:val="00112B08"/>
    <w:rsid w:val="00115439"/>
    <w:rsid w:val="00116E71"/>
    <w:rsid w:val="00121EF4"/>
    <w:rsid w:val="001274A5"/>
    <w:rsid w:val="001365EF"/>
    <w:rsid w:val="00137F2F"/>
    <w:rsid w:val="00141ACE"/>
    <w:rsid w:val="00153BCF"/>
    <w:rsid w:val="001601E7"/>
    <w:rsid w:val="0018114B"/>
    <w:rsid w:val="00183CE4"/>
    <w:rsid w:val="00187DF1"/>
    <w:rsid w:val="00193B0A"/>
    <w:rsid w:val="00197733"/>
    <w:rsid w:val="001A1A43"/>
    <w:rsid w:val="001A6F5C"/>
    <w:rsid w:val="001B137B"/>
    <w:rsid w:val="001B640E"/>
    <w:rsid w:val="001C06DE"/>
    <w:rsid w:val="001C73D5"/>
    <w:rsid w:val="001C7C90"/>
    <w:rsid w:val="001D1D9D"/>
    <w:rsid w:val="001E43F3"/>
    <w:rsid w:val="001E4786"/>
    <w:rsid w:val="001F1710"/>
    <w:rsid w:val="001F2DA6"/>
    <w:rsid w:val="001F7BC0"/>
    <w:rsid w:val="00201598"/>
    <w:rsid w:val="00205606"/>
    <w:rsid w:val="00212D39"/>
    <w:rsid w:val="00212D6D"/>
    <w:rsid w:val="002218CB"/>
    <w:rsid w:val="0022216E"/>
    <w:rsid w:val="002254AB"/>
    <w:rsid w:val="00226E20"/>
    <w:rsid w:val="00244031"/>
    <w:rsid w:val="002470A1"/>
    <w:rsid w:val="00251803"/>
    <w:rsid w:val="0025445A"/>
    <w:rsid w:val="00265E86"/>
    <w:rsid w:val="00266E3B"/>
    <w:rsid w:val="00270BC6"/>
    <w:rsid w:val="00283B40"/>
    <w:rsid w:val="002905EE"/>
    <w:rsid w:val="00290851"/>
    <w:rsid w:val="002A5222"/>
    <w:rsid w:val="002A5DFF"/>
    <w:rsid w:val="002A748E"/>
    <w:rsid w:val="002C4ABF"/>
    <w:rsid w:val="002D23BE"/>
    <w:rsid w:val="002D4C3C"/>
    <w:rsid w:val="00307CE7"/>
    <w:rsid w:val="00316274"/>
    <w:rsid w:val="00316568"/>
    <w:rsid w:val="0032629B"/>
    <w:rsid w:val="00326FB5"/>
    <w:rsid w:val="00336B0C"/>
    <w:rsid w:val="00344A6D"/>
    <w:rsid w:val="003541A4"/>
    <w:rsid w:val="00354AB8"/>
    <w:rsid w:val="00354FED"/>
    <w:rsid w:val="00357B4E"/>
    <w:rsid w:val="003727C0"/>
    <w:rsid w:val="0037628A"/>
    <w:rsid w:val="003866BC"/>
    <w:rsid w:val="0039443D"/>
    <w:rsid w:val="003A060B"/>
    <w:rsid w:val="003A13D5"/>
    <w:rsid w:val="003A1D0E"/>
    <w:rsid w:val="003A29A2"/>
    <w:rsid w:val="003A2AAD"/>
    <w:rsid w:val="003A48AC"/>
    <w:rsid w:val="003B24CB"/>
    <w:rsid w:val="003B328C"/>
    <w:rsid w:val="003B4F4D"/>
    <w:rsid w:val="003C3A13"/>
    <w:rsid w:val="003C41D1"/>
    <w:rsid w:val="003D6272"/>
    <w:rsid w:val="003E09F7"/>
    <w:rsid w:val="003F2C2E"/>
    <w:rsid w:val="00403E5A"/>
    <w:rsid w:val="00403F67"/>
    <w:rsid w:val="00405521"/>
    <w:rsid w:val="00407A7D"/>
    <w:rsid w:val="004113DD"/>
    <w:rsid w:val="0042202E"/>
    <w:rsid w:val="00435BCE"/>
    <w:rsid w:val="00437EFC"/>
    <w:rsid w:val="00442319"/>
    <w:rsid w:val="00445B23"/>
    <w:rsid w:val="004477AF"/>
    <w:rsid w:val="00451CE0"/>
    <w:rsid w:val="00456292"/>
    <w:rsid w:val="0046337B"/>
    <w:rsid w:val="00473855"/>
    <w:rsid w:val="00473A29"/>
    <w:rsid w:val="00473B47"/>
    <w:rsid w:val="00481B14"/>
    <w:rsid w:val="0048463C"/>
    <w:rsid w:val="00496F26"/>
    <w:rsid w:val="004A02AA"/>
    <w:rsid w:val="004A07E8"/>
    <w:rsid w:val="004B51CE"/>
    <w:rsid w:val="004C0571"/>
    <w:rsid w:val="004C6A77"/>
    <w:rsid w:val="004D0B5C"/>
    <w:rsid w:val="004D415A"/>
    <w:rsid w:val="004E392B"/>
    <w:rsid w:val="004E39DF"/>
    <w:rsid w:val="004E6F33"/>
    <w:rsid w:val="004F02E2"/>
    <w:rsid w:val="004F21FB"/>
    <w:rsid w:val="004F47F5"/>
    <w:rsid w:val="00504878"/>
    <w:rsid w:val="00512107"/>
    <w:rsid w:val="005276A2"/>
    <w:rsid w:val="005353FB"/>
    <w:rsid w:val="00541AA1"/>
    <w:rsid w:val="00556949"/>
    <w:rsid w:val="005615C5"/>
    <w:rsid w:val="00564D3D"/>
    <w:rsid w:val="005666CA"/>
    <w:rsid w:val="00586669"/>
    <w:rsid w:val="005A17DE"/>
    <w:rsid w:val="005B20A1"/>
    <w:rsid w:val="005B2D9A"/>
    <w:rsid w:val="005B5C29"/>
    <w:rsid w:val="005B6F99"/>
    <w:rsid w:val="005C1CE9"/>
    <w:rsid w:val="005C4597"/>
    <w:rsid w:val="005C750F"/>
    <w:rsid w:val="005D2FFA"/>
    <w:rsid w:val="005F447B"/>
    <w:rsid w:val="005F4565"/>
    <w:rsid w:val="005F6A64"/>
    <w:rsid w:val="005F7C09"/>
    <w:rsid w:val="00600396"/>
    <w:rsid w:val="006018C1"/>
    <w:rsid w:val="00607626"/>
    <w:rsid w:val="006128A6"/>
    <w:rsid w:val="006177BF"/>
    <w:rsid w:val="00621204"/>
    <w:rsid w:val="00623756"/>
    <w:rsid w:val="00630278"/>
    <w:rsid w:val="00631C37"/>
    <w:rsid w:val="00631E63"/>
    <w:rsid w:val="006348BB"/>
    <w:rsid w:val="00635E7B"/>
    <w:rsid w:val="0064064E"/>
    <w:rsid w:val="00640C84"/>
    <w:rsid w:val="0064217C"/>
    <w:rsid w:val="006429A0"/>
    <w:rsid w:val="006444DA"/>
    <w:rsid w:val="00644B2A"/>
    <w:rsid w:val="00652D11"/>
    <w:rsid w:val="00652EEC"/>
    <w:rsid w:val="00662666"/>
    <w:rsid w:val="006805DD"/>
    <w:rsid w:val="00681B31"/>
    <w:rsid w:val="00684EC5"/>
    <w:rsid w:val="00692C2E"/>
    <w:rsid w:val="006962A0"/>
    <w:rsid w:val="006A3F00"/>
    <w:rsid w:val="006B46A8"/>
    <w:rsid w:val="006C2147"/>
    <w:rsid w:val="006D6605"/>
    <w:rsid w:val="006E0DF6"/>
    <w:rsid w:val="006E1F1D"/>
    <w:rsid w:val="006E2AD5"/>
    <w:rsid w:val="006F1712"/>
    <w:rsid w:val="006F3EF2"/>
    <w:rsid w:val="006F41CC"/>
    <w:rsid w:val="007112D3"/>
    <w:rsid w:val="00711848"/>
    <w:rsid w:val="0071677F"/>
    <w:rsid w:val="00740E78"/>
    <w:rsid w:val="00745726"/>
    <w:rsid w:val="00756209"/>
    <w:rsid w:val="00763E3F"/>
    <w:rsid w:val="00771249"/>
    <w:rsid w:val="00773653"/>
    <w:rsid w:val="00773C45"/>
    <w:rsid w:val="00774272"/>
    <w:rsid w:val="00784699"/>
    <w:rsid w:val="00786AB9"/>
    <w:rsid w:val="00787687"/>
    <w:rsid w:val="00792227"/>
    <w:rsid w:val="007929FB"/>
    <w:rsid w:val="00796DEC"/>
    <w:rsid w:val="0079712E"/>
    <w:rsid w:val="007974ED"/>
    <w:rsid w:val="007A7A2D"/>
    <w:rsid w:val="007B344A"/>
    <w:rsid w:val="007B47D3"/>
    <w:rsid w:val="007B5DC0"/>
    <w:rsid w:val="007C0B0A"/>
    <w:rsid w:val="007C0CD7"/>
    <w:rsid w:val="007C1D26"/>
    <w:rsid w:val="007C453C"/>
    <w:rsid w:val="007C5206"/>
    <w:rsid w:val="007C6E83"/>
    <w:rsid w:val="007D19F8"/>
    <w:rsid w:val="007E4495"/>
    <w:rsid w:val="007E6EAA"/>
    <w:rsid w:val="007F64BA"/>
    <w:rsid w:val="00803ED2"/>
    <w:rsid w:val="00804AD6"/>
    <w:rsid w:val="00815709"/>
    <w:rsid w:val="00820D29"/>
    <w:rsid w:val="00841121"/>
    <w:rsid w:val="008414FE"/>
    <w:rsid w:val="0084328B"/>
    <w:rsid w:val="0084671E"/>
    <w:rsid w:val="00847E43"/>
    <w:rsid w:val="00850B98"/>
    <w:rsid w:val="00857C85"/>
    <w:rsid w:val="008610B6"/>
    <w:rsid w:val="00872D36"/>
    <w:rsid w:val="008739A7"/>
    <w:rsid w:val="00876703"/>
    <w:rsid w:val="00883579"/>
    <w:rsid w:val="00897DA8"/>
    <w:rsid w:val="008A43C8"/>
    <w:rsid w:val="008B13F6"/>
    <w:rsid w:val="008B6960"/>
    <w:rsid w:val="008B7E8C"/>
    <w:rsid w:val="008C38B6"/>
    <w:rsid w:val="008C4E02"/>
    <w:rsid w:val="008C6E87"/>
    <w:rsid w:val="008D7072"/>
    <w:rsid w:val="008F5BFC"/>
    <w:rsid w:val="00905CBF"/>
    <w:rsid w:val="009114CB"/>
    <w:rsid w:val="009162FC"/>
    <w:rsid w:val="00916611"/>
    <w:rsid w:val="00920512"/>
    <w:rsid w:val="00925BBD"/>
    <w:rsid w:val="009267D6"/>
    <w:rsid w:val="00930E75"/>
    <w:rsid w:val="0093791D"/>
    <w:rsid w:val="00951483"/>
    <w:rsid w:val="00953125"/>
    <w:rsid w:val="00955AF9"/>
    <w:rsid w:val="0095701D"/>
    <w:rsid w:val="009647A1"/>
    <w:rsid w:val="00974777"/>
    <w:rsid w:val="009768A6"/>
    <w:rsid w:val="00982823"/>
    <w:rsid w:val="0098748B"/>
    <w:rsid w:val="009903F9"/>
    <w:rsid w:val="0099151A"/>
    <w:rsid w:val="0099451F"/>
    <w:rsid w:val="009A1852"/>
    <w:rsid w:val="009A1E4C"/>
    <w:rsid w:val="009A2D1D"/>
    <w:rsid w:val="009A33A6"/>
    <w:rsid w:val="009A449B"/>
    <w:rsid w:val="009A4752"/>
    <w:rsid w:val="009A4809"/>
    <w:rsid w:val="009B3C10"/>
    <w:rsid w:val="009B4BCA"/>
    <w:rsid w:val="009D63AC"/>
    <w:rsid w:val="009D6F2C"/>
    <w:rsid w:val="009F1EA4"/>
    <w:rsid w:val="00A005B9"/>
    <w:rsid w:val="00A0224B"/>
    <w:rsid w:val="00A03D1C"/>
    <w:rsid w:val="00A0544D"/>
    <w:rsid w:val="00A11C93"/>
    <w:rsid w:val="00A1381C"/>
    <w:rsid w:val="00A23078"/>
    <w:rsid w:val="00A359BB"/>
    <w:rsid w:val="00A4225A"/>
    <w:rsid w:val="00A42826"/>
    <w:rsid w:val="00A46E41"/>
    <w:rsid w:val="00A509A9"/>
    <w:rsid w:val="00A5457E"/>
    <w:rsid w:val="00A55DE6"/>
    <w:rsid w:val="00A776D7"/>
    <w:rsid w:val="00A81463"/>
    <w:rsid w:val="00A82CAE"/>
    <w:rsid w:val="00A84717"/>
    <w:rsid w:val="00A85A77"/>
    <w:rsid w:val="00A8777E"/>
    <w:rsid w:val="00A92D74"/>
    <w:rsid w:val="00A93925"/>
    <w:rsid w:val="00A94768"/>
    <w:rsid w:val="00AA2735"/>
    <w:rsid w:val="00AA5B89"/>
    <w:rsid w:val="00AA67F3"/>
    <w:rsid w:val="00AB5851"/>
    <w:rsid w:val="00AC411F"/>
    <w:rsid w:val="00AD750E"/>
    <w:rsid w:val="00AE367D"/>
    <w:rsid w:val="00AE7C49"/>
    <w:rsid w:val="00AF2493"/>
    <w:rsid w:val="00AF4C4E"/>
    <w:rsid w:val="00AF7B78"/>
    <w:rsid w:val="00B005BE"/>
    <w:rsid w:val="00B015E2"/>
    <w:rsid w:val="00B016AD"/>
    <w:rsid w:val="00B070B9"/>
    <w:rsid w:val="00B106E5"/>
    <w:rsid w:val="00B117C2"/>
    <w:rsid w:val="00B21B60"/>
    <w:rsid w:val="00B27E0F"/>
    <w:rsid w:val="00B329AD"/>
    <w:rsid w:val="00B41E20"/>
    <w:rsid w:val="00B444EC"/>
    <w:rsid w:val="00B57D07"/>
    <w:rsid w:val="00B64440"/>
    <w:rsid w:val="00B646C1"/>
    <w:rsid w:val="00B65777"/>
    <w:rsid w:val="00B67B8A"/>
    <w:rsid w:val="00B745CC"/>
    <w:rsid w:val="00B8263E"/>
    <w:rsid w:val="00B967E7"/>
    <w:rsid w:val="00BA19D7"/>
    <w:rsid w:val="00BA477A"/>
    <w:rsid w:val="00BA4C86"/>
    <w:rsid w:val="00BB249C"/>
    <w:rsid w:val="00BC0C9C"/>
    <w:rsid w:val="00BC2307"/>
    <w:rsid w:val="00BC4905"/>
    <w:rsid w:val="00BC4922"/>
    <w:rsid w:val="00BE08F9"/>
    <w:rsid w:val="00BE1303"/>
    <w:rsid w:val="00BF26A6"/>
    <w:rsid w:val="00BF31AB"/>
    <w:rsid w:val="00BF3767"/>
    <w:rsid w:val="00BF416A"/>
    <w:rsid w:val="00C004D5"/>
    <w:rsid w:val="00C01F11"/>
    <w:rsid w:val="00C16A0B"/>
    <w:rsid w:val="00C203DD"/>
    <w:rsid w:val="00C23C67"/>
    <w:rsid w:val="00C26BB1"/>
    <w:rsid w:val="00C3248D"/>
    <w:rsid w:val="00C33AB6"/>
    <w:rsid w:val="00C365DE"/>
    <w:rsid w:val="00C37E85"/>
    <w:rsid w:val="00C47665"/>
    <w:rsid w:val="00C5377F"/>
    <w:rsid w:val="00C55CD3"/>
    <w:rsid w:val="00C60595"/>
    <w:rsid w:val="00C6388C"/>
    <w:rsid w:val="00C63BD6"/>
    <w:rsid w:val="00C70566"/>
    <w:rsid w:val="00C75A80"/>
    <w:rsid w:val="00C8561A"/>
    <w:rsid w:val="00C8680F"/>
    <w:rsid w:val="00C90DF9"/>
    <w:rsid w:val="00C972DB"/>
    <w:rsid w:val="00CA01C1"/>
    <w:rsid w:val="00CB2B63"/>
    <w:rsid w:val="00CB32FF"/>
    <w:rsid w:val="00CB35CC"/>
    <w:rsid w:val="00CB3631"/>
    <w:rsid w:val="00CC0794"/>
    <w:rsid w:val="00CC31CB"/>
    <w:rsid w:val="00CC4D6C"/>
    <w:rsid w:val="00CD253B"/>
    <w:rsid w:val="00CD7C86"/>
    <w:rsid w:val="00CE063E"/>
    <w:rsid w:val="00CE4B63"/>
    <w:rsid w:val="00CE73B0"/>
    <w:rsid w:val="00CF0859"/>
    <w:rsid w:val="00CF14E1"/>
    <w:rsid w:val="00CF261F"/>
    <w:rsid w:val="00CF2A3F"/>
    <w:rsid w:val="00CF7EA1"/>
    <w:rsid w:val="00D0135A"/>
    <w:rsid w:val="00D13863"/>
    <w:rsid w:val="00D151FC"/>
    <w:rsid w:val="00D24190"/>
    <w:rsid w:val="00D2499B"/>
    <w:rsid w:val="00D322FF"/>
    <w:rsid w:val="00D43EC7"/>
    <w:rsid w:val="00D44C3E"/>
    <w:rsid w:val="00D558DF"/>
    <w:rsid w:val="00D566BB"/>
    <w:rsid w:val="00D60BFB"/>
    <w:rsid w:val="00D62319"/>
    <w:rsid w:val="00D623D2"/>
    <w:rsid w:val="00D66649"/>
    <w:rsid w:val="00D72ADD"/>
    <w:rsid w:val="00D81B71"/>
    <w:rsid w:val="00D8209D"/>
    <w:rsid w:val="00D94B4D"/>
    <w:rsid w:val="00DA28D0"/>
    <w:rsid w:val="00DA5FC2"/>
    <w:rsid w:val="00DA6C60"/>
    <w:rsid w:val="00DA6CDD"/>
    <w:rsid w:val="00DB1D28"/>
    <w:rsid w:val="00DB69D1"/>
    <w:rsid w:val="00DC31D7"/>
    <w:rsid w:val="00DD7557"/>
    <w:rsid w:val="00DD7DDD"/>
    <w:rsid w:val="00DE383B"/>
    <w:rsid w:val="00E009C2"/>
    <w:rsid w:val="00E17317"/>
    <w:rsid w:val="00E2321D"/>
    <w:rsid w:val="00E26601"/>
    <w:rsid w:val="00E32948"/>
    <w:rsid w:val="00E329F0"/>
    <w:rsid w:val="00E34C2C"/>
    <w:rsid w:val="00E47E7C"/>
    <w:rsid w:val="00E54A1A"/>
    <w:rsid w:val="00E60366"/>
    <w:rsid w:val="00E666F1"/>
    <w:rsid w:val="00E66A38"/>
    <w:rsid w:val="00E7437B"/>
    <w:rsid w:val="00E74DB5"/>
    <w:rsid w:val="00E80DB6"/>
    <w:rsid w:val="00E81ADE"/>
    <w:rsid w:val="00E81FD4"/>
    <w:rsid w:val="00E85747"/>
    <w:rsid w:val="00E90AEF"/>
    <w:rsid w:val="00E930D5"/>
    <w:rsid w:val="00EB521E"/>
    <w:rsid w:val="00EC0C85"/>
    <w:rsid w:val="00EC3C59"/>
    <w:rsid w:val="00EC6ADA"/>
    <w:rsid w:val="00ED2EB2"/>
    <w:rsid w:val="00EE50FC"/>
    <w:rsid w:val="00EF3806"/>
    <w:rsid w:val="00EF5F8F"/>
    <w:rsid w:val="00F01EBA"/>
    <w:rsid w:val="00F02A08"/>
    <w:rsid w:val="00F06042"/>
    <w:rsid w:val="00F12BF5"/>
    <w:rsid w:val="00F2457E"/>
    <w:rsid w:val="00F2574C"/>
    <w:rsid w:val="00F2626D"/>
    <w:rsid w:val="00F32EEA"/>
    <w:rsid w:val="00F36289"/>
    <w:rsid w:val="00F365E5"/>
    <w:rsid w:val="00F36874"/>
    <w:rsid w:val="00F40C29"/>
    <w:rsid w:val="00F418F6"/>
    <w:rsid w:val="00F458B2"/>
    <w:rsid w:val="00F461FA"/>
    <w:rsid w:val="00F51067"/>
    <w:rsid w:val="00F532ED"/>
    <w:rsid w:val="00F560B9"/>
    <w:rsid w:val="00F62C50"/>
    <w:rsid w:val="00F7036F"/>
    <w:rsid w:val="00F71D86"/>
    <w:rsid w:val="00F84835"/>
    <w:rsid w:val="00F90B9D"/>
    <w:rsid w:val="00FA5865"/>
    <w:rsid w:val="00FB4597"/>
    <w:rsid w:val="00FB68BE"/>
    <w:rsid w:val="00FB6B5A"/>
    <w:rsid w:val="00FC3039"/>
    <w:rsid w:val="00FC54B5"/>
    <w:rsid w:val="00FD2A23"/>
    <w:rsid w:val="00FD4384"/>
    <w:rsid w:val="00FE4EDD"/>
    <w:rsid w:val="00FE5C3E"/>
    <w:rsid w:val="00FE7ADF"/>
    <w:rsid w:val="00FE7CEF"/>
    <w:rsid w:val="00FF0D6D"/>
    <w:rsid w:val="00FF0F5E"/>
    <w:rsid w:val="00FF2911"/>
    <w:rsid w:val="082A29A7"/>
    <w:rsid w:val="12E96EDE"/>
    <w:rsid w:val="13696E27"/>
    <w:rsid w:val="15497990"/>
    <w:rsid w:val="1C71413F"/>
    <w:rsid w:val="1CD81789"/>
    <w:rsid w:val="1D0C269D"/>
    <w:rsid w:val="20F77788"/>
    <w:rsid w:val="21753744"/>
    <w:rsid w:val="28716F59"/>
    <w:rsid w:val="29057D5D"/>
    <w:rsid w:val="30041FD4"/>
    <w:rsid w:val="3B6D2DA3"/>
    <w:rsid w:val="3CB86D9A"/>
    <w:rsid w:val="3F13081A"/>
    <w:rsid w:val="3F13397A"/>
    <w:rsid w:val="410F1ADF"/>
    <w:rsid w:val="421E1B64"/>
    <w:rsid w:val="43CE1C8A"/>
    <w:rsid w:val="45D57459"/>
    <w:rsid w:val="463D2DDF"/>
    <w:rsid w:val="59493A47"/>
    <w:rsid w:val="5BF17EE5"/>
    <w:rsid w:val="5F63264E"/>
    <w:rsid w:val="688F685B"/>
    <w:rsid w:val="6A9B08A8"/>
    <w:rsid w:val="6D1469A1"/>
    <w:rsid w:val="6E0E0900"/>
    <w:rsid w:val="74D00C33"/>
    <w:rsid w:val="7BE448BC"/>
    <w:rsid w:val="7D60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qFormat/>
    <w:rPr>
      <w:rFonts w:ascii="宋体" w:hAnsi="Courier New" w:cs="黑体"/>
      <w:szCs w:val="21"/>
    </w:rPr>
  </w:style>
  <w:style w:type="paragraph" w:styleId="a5">
    <w:name w:val="Date"/>
    <w:basedOn w:val="a"/>
    <w:next w:val="a"/>
    <w:link w:val="Char0"/>
    <w:qFormat/>
    <w:rPr>
      <w:spacing w:val="20"/>
      <w:sz w:val="28"/>
      <w:szCs w:val="20"/>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qFormat/>
    <w:pPr>
      <w:tabs>
        <w:tab w:val="left" w:pos="1260"/>
      </w:tabs>
      <w:spacing w:line="360" w:lineRule="auto"/>
      <w:ind w:firstLineChars="200" w:firstLine="500"/>
    </w:pPr>
    <w:rPr>
      <w:spacing w:val="20"/>
      <w:szCs w:val="20"/>
    </w:rPr>
  </w:style>
  <w:style w:type="paragraph" w:styleId="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qFormat/>
    <w:rPr>
      <w:b/>
      <w:bCs/>
    </w:rPr>
  </w:style>
  <w:style w:type="character" w:styleId="ab">
    <w:name w:val="Strong"/>
    <w:basedOn w:val="a0"/>
    <w:qFormat/>
    <w:rPr>
      <w:b/>
      <w:bCs/>
    </w:rPr>
  </w:style>
  <w:style w:type="character" w:styleId="ac">
    <w:name w:val="page number"/>
    <w:basedOn w:val="a0"/>
    <w:qFormat/>
  </w:style>
  <w:style w:type="character" w:styleId="ad">
    <w:name w:val="Hyperlink"/>
    <w:qFormat/>
    <w:rPr>
      <w:color w:val="2153B0"/>
      <w:u w:val="none"/>
    </w:rPr>
  </w:style>
  <w:style w:type="character" w:styleId="ae">
    <w:name w:val="annotation reference"/>
    <w:qFormat/>
    <w:rPr>
      <w:sz w:val="21"/>
      <w:szCs w:val="21"/>
    </w:rPr>
  </w:style>
  <w:style w:type="character" w:styleId="af">
    <w:name w:val="Placeholder Text"/>
    <w:basedOn w:val="a0"/>
    <w:uiPriority w:val="99"/>
    <w:semiHidden/>
    <w:qFormat/>
    <w:rPr>
      <w:color w:val="808080"/>
    </w:rPr>
  </w:style>
  <w:style w:type="character" w:customStyle="1" w:styleId="Char3">
    <w:name w:val="页眉 Char"/>
    <w:link w:val="a8"/>
    <w:qFormat/>
    <w:rPr>
      <w:kern w:val="2"/>
      <w:sz w:val="18"/>
      <w:szCs w:val="18"/>
    </w:rPr>
  </w:style>
  <w:style w:type="character" w:customStyle="1" w:styleId="Char1">
    <w:name w:val="批注框文本 Char"/>
    <w:link w:val="a6"/>
    <w:qFormat/>
    <w:rPr>
      <w:kern w:val="2"/>
      <w:sz w:val="18"/>
      <w:szCs w:val="18"/>
    </w:rPr>
  </w:style>
  <w:style w:type="character" w:customStyle="1" w:styleId="Char0">
    <w:name w:val="日期 Char"/>
    <w:basedOn w:val="a0"/>
    <w:link w:val="a5"/>
    <w:qFormat/>
    <w:rPr>
      <w:spacing w:val="20"/>
      <w:kern w:val="2"/>
      <w:sz w:val="28"/>
    </w:rPr>
  </w:style>
  <w:style w:type="character" w:customStyle="1" w:styleId="3Char">
    <w:name w:val="正文文本缩进 3 Char"/>
    <w:basedOn w:val="a0"/>
    <w:link w:val="30"/>
    <w:qFormat/>
    <w:rPr>
      <w:spacing w:val="20"/>
      <w:kern w:val="2"/>
      <w:sz w:val="21"/>
    </w:rPr>
  </w:style>
  <w:style w:type="character" w:customStyle="1" w:styleId="Char">
    <w:name w:val="纯文本 Char"/>
    <w:basedOn w:val="a0"/>
    <w:link w:val="a4"/>
    <w:qFormat/>
    <w:rPr>
      <w:rFonts w:ascii="宋体" w:hAnsi="Courier New" w:cs="黑体"/>
      <w:kern w:val="2"/>
      <w:sz w:val="21"/>
      <w:szCs w:val="21"/>
    </w:rPr>
  </w:style>
  <w:style w:type="paragraph" w:styleId="af0">
    <w:name w:val="List Paragraph"/>
    <w:basedOn w:val="a"/>
    <w:uiPriority w:val="34"/>
    <w:qFormat/>
    <w:pPr>
      <w:ind w:firstLineChars="200" w:firstLine="420"/>
    </w:pPr>
    <w:rPr>
      <w:szCs w:val="20"/>
    </w:rPr>
  </w:style>
  <w:style w:type="character" w:customStyle="1" w:styleId="Char2">
    <w:name w:val="页脚 Char"/>
    <w:basedOn w:val="a0"/>
    <w:link w:val="a7"/>
    <w:uiPriority w:val="99"/>
    <w:qFormat/>
    <w:rPr>
      <w:kern w:val="2"/>
      <w:sz w:val="18"/>
      <w:szCs w:val="18"/>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11">
    <w:name w:val="修订1"/>
    <w:hidden/>
    <w:uiPriority w:val="99"/>
    <w:semiHidden/>
    <w:qFormat/>
    <w:rPr>
      <w:kern w:val="2"/>
      <w:sz w:val="21"/>
      <w:szCs w:val="24"/>
    </w:rPr>
  </w:style>
  <w:style w:type="paragraph" w:customStyle="1" w:styleId="20">
    <w:name w:val="修订2"/>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qFormat/>
    <w:rPr>
      <w:rFonts w:ascii="宋体" w:hAnsi="Courier New" w:cs="黑体"/>
      <w:szCs w:val="21"/>
    </w:rPr>
  </w:style>
  <w:style w:type="paragraph" w:styleId="a5">
    <w:name w:val="Date"/>
    <w:basedOn w:val="a"/>
    <w:next w:val="a"/>
    <w:link w:val="Char0"/>
    <w:qFormat/>
    <w:rPr>
      <w:spacing w:val="20"/>
      <w:sz w:val="28"/>
      <w:szCs w:val="20"/>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qFormat/>
    <w:pPr>
      <w:tabs>
        <w:tab w:val="left" w:pos="1260"/>
      </w:tabs>
      <w:spacing w:line="360" w:lineRule="auto"/>
      <w:ind w:firstLineChars="200" w:firstLine="500"/>
    </w:pPr>
    <w:rPr>
      <w:spacing w:val="20"/>
      <w:szCs w:val="20"/>
    </w:rPr>
  </w:style>
  <w:style w:type="paragraph" w:styleId="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qFormat/>
    <w:rPr>
      <w:b/>
      <w:bCs/>
    </w:rPr>
  </w:style>
  <w:style w:type="character" w:styleId="ab">
    <w:name w:val="Strong"/>
    <w:basedOn w:val="a0"/>
    <w:qFormat/>
    <w:rPr>
      <w:b/>
      <w:bCs/>
    </w:rPr>
  </w:style>
  <w:style w:type="character" w:styleId="ac">
    <w:name w:val="page number"/>
    <w:basedOn w:val="a0"/>
    <w:qFormat/>
  </w:style>
  <w:style w:type="character" w:styleId="ad">
    <w:name w:val="Hyperlink"/>
    <w:qFormat/>
    <w:rPr>
      <w:color w:val="2153B0"/>
      <w:u w:val="none"/>
    </w:rPr>
  </w:style>
  <w:style w:type="character" w:styleId="ae">
    <w:name w:val="annotation reference"/>
    <w:qFormat/>
    <w:rPr>
      <w:sz w:val="21"/>
      <w:szCs w:val="21"/>
    </w:rPr>
  </w:style>
  <w:style w:type="character" w:styleId="af">
    <w:name w:val="Placeholder Text"/>
    <w:basedOn w:val="a0"/>
    <w:uiPriority w:val="99"/>
    <w:semiHidden/>
    <w:qFormat/>
    <w:rPr>
      <w:color w:val="808080"/>
    </w:rPr>
  </w:style>
  <w:style w:type="character" w:customStyle="1" w:styleId="Char3">
    <w:name w:val="页眉 Char"/>
    <w:link w:val="a8"/>
    <w:qFormat/>
    <w:rPr>
      <w:kern w:val="2"/>
      <w:sz w:val="18"/>
      <w:szCs w:val="18"/>
    </w:rPr>
  </w:style>
  <w:style w:type="character" w:customStyle="1" w:styleId="Char1">
    <w:name w:val="批注框文本 Char"/>
    <w:link w:val="a6"/>
    <w:qFormat/>
    <w:rPr>
      <w:kern w:val="2"/>
      <w:sz w:val="18"/>
      <w:szCs w:val="18"/>
    </w:rPr>
  </w:style>
  <w:style w:type="character" w:customStyle="1" w:styleId="Char0">
    <w:name w:val="日期 Char"/>
    <w:basedOn w:val="a0"/>
    <w:link w:val="a5"/>
    <w:qFormat/>
    <w:rPr>
      <w:spacing w:val="20"/>
      <w:kern w:val="2"/>
      <w:sz w:val="28"/>
    </w:rPr>
  </w:style>
  <w:style w:type="character" w:customStyle="1" w:styleId="3Char">
    <w:name w:val="正文文本缩进 3 Char"/>
    <w:basedOn w:val="a0"/>
    <w:link w:val="30"/>
    <w:qFormat/>
    <w:rPr>
      <w:spacing w:val="20"/>
      <w:kern w:val="2"/>
      <w:sz w:val="21"/>
    </w:rPr>
  </w:style>
  <w:style w:type="character" w:customStyle="1" w:styleId="Char">
    <w:name w:val="纯文本 Char"/>
    <w:basedOn w:val="a0"/>
    <w:link w:val="a4"/>
    <w:qFormat/>
    <w:rPr>
      <w:rFonts w:ascii="宋体" w:hAnsi="Courier New" w:cs="黑体"/>
      <w:kern w:val="2"/>
      <w:sz w:val="21"/>
      <w:szCs w:val="21"/>
    </w:rPr>
  </w:style>
  <w:style w:type="paragraph" w:styleId="af0">
    <w:name w:val="List Paragraph"/>
    <w:basedOn w:val="a"/>
    <w:uiPriority w:val="34"/>
    <w:qFormat/>
    <w:pPr>
      <w:ind w:firstLineChars="200" w:firstLine="420"/>
    </w:pPr>
    <w:rPr>
      <w:szCs w:val="20"/>
    </w:rPr>
  </w:style>
  <w:style w:type="character" w:customStyle="1" w:styleId="Char2">
    <w:name w:val="页脚 Char"/>
    <w:basedOn w:val="a0"/>
    <w:link w:val="a7"/>
    <w:uiPriority w:val="99"/>
    <w:qFormat/>
    <w:rPr>
      <w:kern w:val="2"/>
      <w:sz w:val="18"/>
      <w:szCs w:val="18"/>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11">
    <w:name w:val="修订1"/>
    <w:hidden/>
    <w:uiPriority w:val="99"/>
    <w:semiHidden/>
    <w:qFormat/>
    <w:rPr>
      <w:kern w:val="2"/>
      <w:sz w:val="21"/>
      <w:szCs w:val="24"/>
    </w:rPr>
  </w:style>
  <w:style w:type="paragraph" w:customStyle="1" w:styleId="20">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file:///C:\Program%2525252525252525252525252525252525252525252525252525252520Files\Tencent\QQ\Users\870254394\Image\~XDDR%2525252525252525252525252525252525252525252525252525252560BO%252525252525252525252525252525252525252525252525252525257bHQ%252525252525252525252525252525252525252525252525252525255b~0%252525252525252525252525252525252525252525252525252525257dG1YY%2525252525252525252525252525252525252525252525252525252525ACN.jpg" TargetMode="External"/><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450508FC894F60A107BBE0881DADE7"/>
        <w:category>
          <w:name w:val="常规"/>
          <w:gallery w:val="placeholder"/>
        </w:category>
        <w:types>
          <w:type w:val="bbPlcHdr"/>
        </w:types>
        <w:behaviors>
          <w:behavior w:val="content"/>
        </w:behaviors>
        <w:guid w:val="{68B8F894-8099-45B7-966C-15840A626617}"/>
      </w:docPartPr>
      <w:docPartBody>
        <w:p w:rsidR="000A0418" w:rsidRDefault="000A0418">
          <w:pPr>
            <w:pStyle w:val="D9450508FC894F60A107BBE0881DADE7"/>
          </w:pPr>
          <w:r>
            <w:rPr>
              <w:rStyle w:val="a3"/>
            </w:rPr>
            <w:t>Click here to enter a date.</w:t>
          </w:r>
        </w:p>
      </w:docPartBody>
    </w:docPart>
    <w:docPart>
      <w:docPartPr>
        <w:name w:val="18533AF6AEA04A51A6BEC58FF2108EEA"/>
        <w:category>
          <w:name w:val="常规"/>
          <w:gallery w:val="placeholder"/>
        </w:category>
        <w:types>
          <w:type w:val="bbPlcHdr"/>
        </w:types>
        <w:behaviors>
          <w:behavior w:val="content"/>
        </w:behaviors>
        <w:guid w:val="{FD1AFE61-6FA3-4DC4-B6B5-20769FB57416}"/>
      </w:docPartPr>
      <w:docPartBody>
        <w:p w:rsidR="000A0418" w:rsidRDefault="000A0418">
          <w:pPr>
            <w:pStyle w:val="18533AF6AEA04A51A6BEC58FF2108EEA"/>
          </w:pPr>
          <w:r>
            <w:rPr>
              <w:rStyle w:val="a3"/>
            </w:rPr>
            <w:t>Choose an item.</w:t>
          </w:r>
        </w:p>
      </w:docPartBody>
    </w:docPart>
    <w:docPart>
      <w:docPartPr>
        <w:name w:val="670F6490E23240AC82804139785FD5F9"/>
        <w:category>
          <w:name w:val="常规"/>
          <w:gallery w:val="placeholder"/>
        </w:category>
        <w:types>
          <w:type w:val="bbPlcHdr"/>
        </w:types>
        <w:behaviors>
          <w:behavior w:val="content"/>
        </w:behaviors>
        <w:guid w:val="{CE16A369-83D8-4F4A-BBD7-102A4D406583}"/>
      </w:docPartPr>
      <w:docPartBody>
        <w:p w:rsidR="000A0418" w:rsidRDefault="000A0418">
          <w:pPr>
            <w:pStyle w:val="670F6490E23240AC82804139785FD5F9"/>
          </w:pPr>
          <w:r>
            <w:rPr>
              <w:rStyle w:val="a3"/>
            </w:rPr>
            <w:t>Click here to enter a date.</w:t>
          </w:r>
        </w:p>
      </w:docPartBody>
    </w:docPart>
    <w:docPart>
      <w:docPartPr>
        <w:name w:val="DefaultPlaceholder_-1854013440"/>
        <w:category>
          <w:name w:val="常规"/>
          <w:gallery w:val="placeholder"/>
        </w:category>
        <w:types>
          <w:type w:val="bbPlcHdr"/>
        </w:types>
        <w:behaviors>
          <w:behavior w:val="content"/>
        </w:behaviors>
        <w:guid w:val="{F1EB52CA-D09B-460C-A5D2-6ED50D0483D3}"/>
      </w:docPartPr>
      <w:docPartBody>
        <w:p w:rsidR="000A0418" w:rsidRDefault="000A0418">
          <w:r>
            <w:rPr>
              <w:rStyle w:val="a3"/>
              <w:rFonts w:hint="eastAsia"/>
            </w:rPr>
            <w:t>单击或点击此处输入文字。</w:t>
          </w:r>
        </w:p>
      </w:docPartBody>
    </w:docPart>
    <w:docPart>
      <w:docPartPr>
        <w:name w:val="DefaultPlaceholder_-1854013438"/>
        <w:category>
          <w:name w:val="General"/>
          <w:gallery w:val="placeholder"/>
        </w:category>
        <w:types>
          <w:type w:val="bbPlcHdr"/>
        </w:types>
        <w:behaviors>
          <w:behavior w:val="content"/>
        </w:behaviors>
        <w:guid w:val="{F583322D-B0D3-4734-A03F-5093D078C350}"/>
      </w:docPartPr>
      <w:docPartBody>
        <w:p w:rsidR="000A0418" w:rsidRDefault="000A0418">
          <w:r>
            <w:rPr>
              <w:rStyle w:val="a3"/>
            </w:rPr>
            <w:t>Choose an item.</w:t>
          </w:r>
        </w:p>
      </w:docPartBody>
    </w:docPart>
    <w:docPart>
      <w:docPartPr>
        <w:name w:val="8731D3DB4BA44547BD4012B6BFDB4D53"/>
        <w:category>
          <w:name w:val="General"/>
          <w:gallery w:val="placeholder"/>
        </w:category>
        <w:types>
          <w:type w:val="bbPlcHdr"/>
        </w:types>
        <w:behaviors>
          <w:behavior w:val="content"/>
        </w:behaviors>
        <w:guid w:val="{3EA2CED6-D9BC-4EDC-935C-326137FD65A2}"/>
      </w:docPartPr>
      <w:docPartBody>
        <w:p w:rsidR="000A0418" w:rsidRDefault="000A0418">
          <w:pPr>
            <w:pStyle w:val="8731D3DB4BA44547BD4012B6BFDB4D53"/>
          </w:pPr>
          <w:r>
            <w:rPr>
              <w:rStyle w:val="a3"/>
              <w:rFonts w:hint="eastAsia"/>
            </w:rPr>
            <w:t>单击或点击此处输入文字。</w:t>
          </w:r>
        </w:p>
      </w:docPartBody>
    </w:docPart>
    <w:docPart>
      <w:docPartPr>
        <w:name w:val="AD0E56A248C14BEF8B0BB76FBC1EAC59"/>
        <w:category>
          <w:name w:val="常规"/>
          <w:gallery w:val="placeholder"/>
        </w:category>
        <w:types>
          <w:type w:val="bbPlcHdr"/>
        </w:types>
        <w:behaviors>
          <w:behavior w:val="content"/>
        </w:behaviors>
        <w:guid w:val="{94685793-FFC1-4FBA-A4CE-289A11C98B85}"/>
      </w:docPartPr>
      <w:docPartBody>
        <w:p w:rsidR="000A0418" w:rsidRDefault="000A0418">
          <w:pPr>
            <w:pStyle w:val="AD0E56A248C14BEF8B0BB76FBC1EAC59"/>
          </w:pPr>
          <w:r>
            <w:rPr>
              <w:rStyle w:val="a3"/>
              <w:rFonts w:hint="eastAsia"/>
            </w:rPr>
            <w:t>单击或点击此处输入文字。</w:t>
          </w:r>
        </w:p>
      </w:docPartBody>
    </w:docPart>
    <w:docPart>
      <w:docPartPr>
        <w:name w:val="22E66B138D884EF3892DDA62FA7D936E"/>
        <w:category>
          <w:name w:val="常规"/>
          <w:gallery w:val="placeholder"/>
        </w:category>
        <w:types>
          <w:type w:val="bbPlcHdr"/>
        </w:types>
        <w:behaviors>
          <w:behavior w:val="content"/>
        </w:behaviors>
        <w:guid w:val="{FFD4299F-E971-4EEB-86F4-AA3DF88681E0}"/>
      </w:docPartPr>
      <w:docPartBody>
        <w:p w:rsidR="000A0418" w:rsidRDefault="000A0418">
          <w:pPr>
            <w:pStyle w:val="22E66B138D884EF3892DDA62FA7D936E"/>
          </w:pPr>
          <w:r>
            <w:rPr>
              <w:rStyle w:val="a3"/>
              <w:rFonts w:hint="eastAsia"/>
            </w:rPr>
            <w:t>单击或点击此处输入文字。</w:t>
          </w:r>
        </w:p>
      </w:docPartBody>
    </w:docPart>
    <w:docPart>
      <w:docPartPr>
        <w:name w:val="B54BE52B4944444EB72053A5D65F3568"/>
        <w:category>
          <w:name w:val="常规"/>
          <w:gallery w:val="placeholder"/>
        </w:category>
        <w:types>
          <w:type w:val="bbPlcHdr"/>
        </w:types>
        <w:behaviors>
          <w:behavior w:val="content"/>
        </w:behaviors>
        <w:guid w:val="{9241E30D-4AFF-46C1-BAD6-B07A9376E1EA}"/>
      </w:docPartPr>
      <w:docPartBody>
        <w:p w:rsidR="000A0418" w:rsidRDefault="000A0418">
          <w:pPr>
            <w:pStyle w:val="B54BE52B4944444EB72053A5D65F3568"/>
          </w:pPr>
          <w:r>
            <w:rPr>
              <w:rStyle w:val="a3"/>
              <w:rFonts w:hint="eastAsia"/>
            </w:rPr>
            <w:t>单击或点击此处输入文字。</w:t>
          </w:r>
        </w:p>
      </w:docPartBody>
    </w:docPart>
    <w:docPart>
      <w:docPartPr>
        <w:name w:val="DC573D099ED34A51BA09E00932217E30"/>
        <w:category>
          <w:name w:val="常规"/>
          <w:gallery w:val="placeholder"/>
        </w:category>
        <w:types>
          <w:type w:val="bbPlcHdr"/>
        </w:types>
        <w:behaviors>
          <w:behavior w:val="content"/>
        </w:behaviors>
        <w:guid w:val="{68105FDD-B98D-43AE-9CA8-B91A86DF684B}"/>
      </w:docPartPr>
      <w:docPartBody>
        <w:p w:rsidR="000A0418" w:rsidRDefault="000A0418">
          <w:pPr>
            <w:pStyle w:val="DC573D099ED34A51BA09E00932217E30"/>
          </w:pPr>
          <w:r>
            <w:rPr>
              <w:rStyle w:val="a3"/>
              <w:rFonts w:hint="eastAsia"/>
            </w:rPr>
            <w:t>单击或点击此处输入文字。</w:t>
          </w:r>
        </w:p>
      </w:docPartBody>
    </w:docPart>
    <w:docPart>
      <w:docPartPr>
        <w:name w:val="549326BE4D8A4F42BAF9BC7568F5F2F1"/>
        <w:category>
          <w:name w:val="常规"/>
          <w:gallery w:val="placeholder"/>
        </w:category>
        <w:types>
          <w:type w:val="bbPlcHdr"/>
        </w:types>
        <w:behaviors>
          <w:behavior w:val="content"/>
        </w:behaviors>
        <w:guid w:val="{310F303B-9F63-4205-B4D1-29410D962F82}"/>
      </w:docPartPr>
      <w:docPartBody>
        <w:p w:rsidR="000A0418" w:rsidRDefault="000A0418">
          <w:pPr>
            <w:pStyle w:val="549326BE4D8A4F42BAF9BC7568F5F2F1"/>
          </w:pPr>
          <w:r>
            <w:rPr>
              <w:rStyle w:val="a3"/>
              <w:rFonts w:hint="eastAsia"/>
            </w:rPr>
            <w:t>单击或点击此处输入文字。</w:t>
          </w:r>
        </w:p>
      </w:docPartBody>
    </w:docPart>
    <w:docPart>
      <w:docPartPr>
        <w:name w:val="A8CA78659AF44907BF5CF5BCD5346A78"/>
        <w:category>
          <w:name w:val="常规"/>
          <w:gallery w:val="placeholder"/>
        </w:category>
        <w:types>
          <w:type w:val="bbPlcHdr"/>
        </w:types>
        <w:behaviors>
          <w:behavior w:val="content"/>
        </w:behaviors>
        <w:guid w:val="{56BB7D47-4EBC-4AF3-907E-EA6B133B9CF7}"/>
      </w:docPartPr>
      <w:docPartBody>
        <w:p w:rsidR="000A0418" w:rsidRDefault="000A0418">
          <w:pPr>
            <w:pStyle w:val="A8CA78659AF44907BF5CF5BCD5346A78"/>
          </w:pPr>
          <w:r>
            <w:rPr>
              <w:rStyle w:val="a3"/>
              <w:rFonts w:hint="eastAsia"/>
            </w:rPr>
            <w:t>单击或点击此处输入文字。</w:t>
          </w:r>
        </w:p>
      </w:docPartBody>
    </w:docPart>
    <w:docPart>
      <w:docPartPr>
        <w:name w:val="224315CEA62D481E9B827BED8284D601"/>
        <w:category>
          <w:name w:val="常规"/>
          <w:gallery w:val="placeholder"/>
        </w:category>
        <w:types>
          <w:type w:val="bbPlcHdr"/>
        </w:types>
        <w:behaviors>
          <w:behavior w:val="content"/>
        </w:behaviors>
        <w:guid w:val="{9388F400-16D6-4560-B7EE-BA0EF93A8905}"/>
      </w:docPartPr>
      <w:docPartBody>
        <w:p w:rsidR="000A0418" w:rsidRDefault="000A0418">
          <w:pPr>
            <w:pStyle w:val="224315CEA62D481E9B827BED8284D601"/>
          </w:pPr>
          <w:r>
            <w:rPr>
              <w:rStyle w:val="a3"/>
              <w:rFonts w:hint="eastAsia"/>
            </w:rPr>
            <w:t>单击或点击此处输入文字。</w:t>
          </w:r>
        </w:p>
      </w:docPartBody>
    </w:docPart>
    <w:docPart>
      <w:docPartPr>
        <w:name w:val="2B0E7DF78D5748F0BFE201BC6BA754C2"/>
        <w:category>
          <w:name w:val="常规"/>
          <w:gallery w:val="placeholder"/>
        </w:category>
        <w:types>
          <w:type w:val="bbPlcHdr"/>
        </w:types>
        <w:behaviors>
          <w:behavior w:val="content"/>
        </w:behaviors>
        <w:guid w:val="{49D6DC27-EDE7-4AE3-84CA-20473F4AA26C}"/>
      </w:docPartPr>
      <w:docPartBody>
        <w:p w:rsidR="000A0418" w:rsidRDefault="000A0418">
          <w:pPr>
            <w:pStyle w:val="2B0E7DF78D5748F0BFE201BC6BA754C2"/>
          </w:pPr>
          <w:r>
            <w:rPr>
              <w:rStyle w:val="a3"/>
              <w:rFonts w:hint="eastAsia"/>
            </w:rPr>
            <w:t>单击或点击此处输入文字。</w:t>
          </w:r>
        </w:p>
      </w:docPartBody>
    </w:docPart>
    <w:docPart>
      <w:docPartPr>
        <w:name w:val="C282B1B4AA8144B8A58AABC73784476C"/>
        <w:category>
          <w:name w:val="常规"/>
          <w:gallery w:val="placeholder"/>
        </w:category>
        <w:types>
          <w:type w:val="bbPlcHdr"/>
        </w:types>
        <w:behaviors>
          <w:behavior w:val="content"/>
        </w:behaviors>
        <w:guid w:val="{9653C50E-1197-4DB6-AE00-889275B5EE00}"/>
      </w:docPartPr>
      <w:docPartBody>
        <w:p w:rsidR="000A0418" w:rsidRDefault="000A0418">
          <w:pPr>
            <w:pStyle w:val="C282B1B4AA8144B8A58AABC73784476C"/>
          </w:pPr>
          <w:r>
            <w:rPr>
              <w:rStyle w:val="a3"/>
              <w:rFonts w:hint="eastAsia"/>
            </w:rPr>
            <w:t>单击或点击此处输入文字。</w:t>
          </w:r>
        </w:p>
      </w:docPartBody>
    </w:docPart>
    <w:docPart>
      <w:docPartPr>
        <w:name w:val="1514FBD191A84757BE2260B620D2C449"/>
        <w:category>
          <w:name w:val="常规"/>
          <w:gallery w:val="placeholder"/>
        </w:category>
        <w:types>
          <w:type w:val="bbPlcHdr"/>
        </w:types>
        <w:behaviors>
          <w:behavior w:val="content"/>
        </w:behaviors>
        <w:guid w:val="{D7C4D707-30AA-4F25-9F0A-27B77A2F7EBB}"/>
      </w:docPartPr>
      <w:docPartBody>
        <w:p w:rsidR="000A0418" w:rsidRDefault="000A0418">
          <w:pPr>
            <w:pStyle w:val="1514FBD191A84757BE2260B620D2C449"/>
          </w:pPr>
          <w:r>
            <w:rPr>
              <w:rStyle w:val="a3"/>
              <w:rFonts w:hint="eastAsia"/>
            </w:rPr>
            <w:t>单击或点击此处输入文字。</w:t>
          </w:r>
        </w:p>
      </w:docPartBody>
    </w:docPart>
    <w:docPart>
      <w:docPartPr>
        <w:name w:val="DFC61CF724864C54826914998891FFA8"/>
        <w:category>
          <w:name w:val="常规"/>
          <w:gallery w:val="placeholder"/>
        </w:category>
        <w:types>
          <w:type w:val="bbPlcHdr"/>
        </w:types>
        <w:behaviors>
          <w:behavior w:val="content"/>
        </w:behaviors>
        <w:guid w:val="{F81AC838-15C6-4D80-9BAC-3BE788C1C55C}"/>
      </w:docPartPr>
      <w:docPartBody>
        <w:p w:rsidR="000A0418" w:rsidRDefault="000A0418">
          <w:pPr>
            <w:pStyle w:val="DFC61CF724864C54826914998891FFA8"/>
          </w:pPr>
          <w:r>
            <w:rPr>
              <w:rStyle w:val="a3"/>
              <w:rFonts w:hint="eastAsia"/>
            </w:rPr>
            <w:t>单击或点击此处输入文字。</w:t>
          </w:r>
        </w:p>
      </w:docPartBody>
    </w:docPart>
    <w:docPart>
      <w:docPartPr>
        <w:name w:val="F2A657F86AA34BBEA3271098CB0BA8F9"/>
        <w:category>
          <w:name w:val="常规"/>
          <w:gallery w:val="placeholder"/>
        </w:category>
        <w:types>
          <w:type w:val="bbPlcHdr"/>
        </w:types>
        <w:behaviors>
          <w:behavior w:val="content"/>
        </w:behaviors>
        <w:guid w:val="{73076744-5AA7-494C-9314-4D9C86019B44}"/>
      </w:docPartPr>
      <w:docPartBody>
        <w:p w:rsidR="000A0418" w:rsidRDefault="000A0418">
          <w:pPr>
            <w:pStyle w:val="F2A657F86AA34BBEA3271098CB0BA8F9"/>
          </w:pPr>
          <w:r>
            <w:rPr>
              <w:rStyle w:val="a3"/>
              <w:rFonts w:hint="eastAsia"/>
            </w:rPr>
            <w:t>单击或点击此处输入文字。</w:t>
          </w:r>
        </w:p>
      </w:docPartBody>
    </w:docPart>
    <w:docPart>
      <w:docPartPr>
        <w:name w:val="3B26945A16D64DC3B46611318C98FBC8"/>
        <w:category>
          <w:name w:val="常规"/>
          <w:gallery w:val="placeholder"/>
        </w:category>
        <w:types>
          <w:type w:val="bbPlcHdr"/>
        </w:types>
        <w:behaviors>
          <w:behavior w:val="content"/>
        </w:behaviors>
        <w:guid w:val="{12961B07-E11E-4519-B705-1CABC1C7DFAA}"/>
      </w:docPartPr>
      <w:docPartBody>
        <w:p w:rsidR="000A0418" w:rsidRDefault="000A0418">
          <w:pPr>
            <w:pStyle w:val="3B26945A16D64DC3B46611318C98FBC8"/>
          </w:pPr>
          <w:r>
            <w:rPr>
              <w:rStyle w:val="a3"/>
              <w:rFonts w:hint="eastAsia"/>
            </w:rPr>
            <w:t>单击或点击此处输入文字。</w:t>
          </w:r>
        </w:p>
      </w:docPartBody>
    </w:docPart>
    <w:docPart>
      <w:docPartPr>
        <w:name w:val="B8ED99D43E3D4C7983EB81B060370446"/>
        <w:category>
          <w:name w:val="常规"/>
          <w:gallery w:val="placeholder"/>
        </w:category>
        <w:types>
          <w:type w:val="bbPlcHdr"/>
        </w:types>
        <w:behaviors>
          <w:behavior w:val="content"/>
        </w:behaviors>
        <w:guid w:val="{BB339844-3BC1-4B8E-9605-24E1B930BAAC}"/>
      </w:docPartPr>
      <w:docPartBody>
        <w:p w:rsidR="000A0418" w:rsidRDefault="000A0418">
          <w:pPr>
            <w:pStyle w:val="B8ED99D43E3D4C7983EB81B060370446"/>
          </w:pPr>
          <w:r>
            <w:rPr>
              <w:rStyle w:val="a3"/>
              <w:rFonts w:hint="eastAsia"/>
            </w:rPr>
            <w:t>单击或点击此处输入文字。</w:t>
          </w:r>
        </w:p>
      </w:docPartBody>
    </w:docPart>
    <w:docPart>
      <w:docPartPr>
        <w:name w:val="36DE3D844AE14440B1741AF3CF642EFC"/>
        <w:category>
          <w:name w:val="常规"/>
          <w:gallery w:val="placeholder"/>
        </w:category>
        <w:types>
          <w:type w:val="bbPlcHdr"/>
        </w:types>
        <w:behaviors>
          <w:behavior w:val="content"/>
        </w:behaviors>
        <w:guid w:val="{70AA50CE-3C35-4031-BDF5-CF6D8EDB68F1}"/>
      </w:docPartPr>
      <w:docPartBody>
        <w:p w:rsidR="000A0418" w:rsidRDefault="000A0418">
          <w:pPr>
            <w:pStyle w:val="36DE3D844AE14440B1741AF3CF642EFC"/>
          </w:pPr>
          <w:r>
            <w:rPr>
              <w:rStyle w:val="a3"/>
              <w:rFonts w:hint="eastAsia"/>
            </w:rPr>
            <w:t>单击或点击此处输入文字。</w:t>
          </w:r>
        </w:p>
      </w:docPartBody>
    </w:docPart>
    <w:docPart>
      <w:docPartPr>
        <w:name w:val="5B9362B93AA44CEE86EA916AE226EB00"/>
        <w:category>
          <w:name w:val="常规"/>
          <w:gallery w:val="placeholder"/>
        </w:category>
        <w:types>
          <w:type w:val="bbPlcHdr"/>
        </w:types>
        <w:behaviors>
          <w:behavior w:val="content"/>
        </w:behaviors>
        <w:guid w:val="{2ADA4A40-7A07-4A3F-8A20-9C327E2575C7}"/>
      </w:docPartPr>
      <w:docPartBody>
        <w:p w:rsidR="000A0418" w:rsidRDefault="000A0418">
          <w:pPr>
            <w:pStyle w:val="5B9362B93AA44CEE86EA916AE226EB00"/>
          </w:pPr>
          <w:r>
            <w:rPr>
              <w:rStyle w:val="a3"/>
              <w:rFonts w:hint="eastAsia"/>
            </w:rPr>
            <w:t>单击或点击此处输入文字。</w:t>
          </w:r>
        </w:p>
      </w:docPartBody>
    </w:docPart>
    <w:docPart>
      <w:docPartPr>
        <w:name w:val="23B99182231C4B569161219AC49E474E"/>
        <w:category>
          <w:name w:val="常规"/>
          <w:gallery w:val="placeholder"/>
        </w:category>
        <w:types>
          <w:type w:val="bbPlcHdr"/>
        </w:types>
        <w:behaviors>
          <w:behavior w:val="content"/>
        </w:behaviors>
        <w:guid w:val="{D93F1A12-75BB-4ACD-8FDF-DC782530AD76}"/>
      </w:docPartPr>
      <w:docPartBody>
        <w:p w:rsidR="000A0418" w:rsidRDefault="000A0418">
          <w:pPr>
            <w:pStyle w:val="23B99182231C4B569161219AC49E474E"/>
          </w:pPr>
          <w:r>
            <w:rPr>
              <w:rStyle w:val="a3"/>
              <w:rFonts w:hint="eastAsia"/>
            </w:rPr>
            <w:t>单击或点击此处输入文字。</w:t>
          </w:r>
        </w:p>
      </w:docPartBody>
    </w:docPart>
    <w:docPart>
      <w:docPartPr>
        <w:name w:val="B1226342790448A6A0AE40576AAA5886"/>
        <w:category>
          <w:name w:val="常规"/>
          <w:gallery w:val="placeholder"/>
        </w:category>
        <w:types>
          <w:type w:val="bbPlcHdr"/>
        </w:types>
        <w:behaviors>
          <w:behavior w:val="content"/>
        </w:behaviors>
        <w:guid w:val="{3357E94F-99B4-48A8-9EFB-B7535D1B0DE5}"/>
      </w:docPartPr>
      <w:docPartBody>
        <w:p w:rsidR="000A0418" w:rsidRDefault="000A0418">
          <w:pPr>
            <w:pStyle w:val="B1226342790448A6A0AE40576AAA5886"/>
          </w:pPr>
          <w:r>
            <w:rPr>
              <w:rStyle w:val="a3"/>
              <w:rFonts w:hint="eastAsia"/>
            </w:rPr>
            <w:t>单击或点击此处输入文字。</w:t>
          </w:r>
        </w:p>
      </w:docPartBody>
    </w:docPart>
    <w:docPart>
      <w:docPartPr>
        <w:name w:val="632A725C16514681BD2A1694EBC859BB"/>
        <w:category>
          <w:name w:val="常规"/>
          <w:gallery w:val="placeholder"/>
        </w:category>
        <w:types>
          <w:type w:val="bbPlcHdr"/>
        </w:types>
        <w:behaviors>
          <w:behavior w:val="content"/>
        </w:behaviors>
        <w:guid w:val="{0F9C023D-3732-402A-9A38-0316174093F7}"/>
      </w:docPartPr>
      <w:docPartBody>
        <w:p w:rsidR="000A0418" w:rsidRDefault="000A0418">
          <w:pPr>
            <w:pStyle w:val="632A725C16514681BD2A1694EBC859BB"/>
          </w:pPr>
          <w:r>
            <w:rPr>
              <w:rStyle w:val="a3"/>
              <w:rFonts w:hint="eastAsia"/>
            </w:rPr>
            <w:t>单击或点击此处输入文字。</w:t>
          </w:r>
        </w:p>
      </w:docPartBody>
    </w:docPart>
    <w:docPart>
      <w:docPartPr>
        <w:name w:val="62A7704260F9454C9A73877D1714764B"/>
        <w:category>
          <w:name w:val="常规"/>
          <w:gallery w:val="placeholder"/>
        </w:category>
        <w:types>
          <w:type w:val="bbPlcHdr"/>
        </w:types>
        <w:behaviors>
          <w:behavior w:val="content"/>
        </w:behaviors>
        <w:guid w:val="{3868631E-EAE7-49E6-9A00-CCB1C7A40E96}"/>
      </w:docPartPr>
      <w:docPartBody>
        <w:p w:rsidR="000A0418" w:rsidRDefault="000A0418">
          <w:pPr>
            <w:pStyle w:val="62A7704260F9454C9A73877D1714764B"/>
          </w:pPr>
          <w:r>
            <w:rPr>
              <w:rStyle w:val="a3"/>
              <w:rFonts w:hint="eastAsia"/>
            </w:rPr>
            <w:t>单击或点击此处输入文字。</w:t>
          </w:r>
        </w:p>
      </w:docPartBody>
    </w:docPart>
    <w:docPart>
      <w:docPartPr>
        <w:name w:val="0AB7B39AC9434B598A8BBFEB3DC57525"/>
        <w:category>
          <w:name w:val="常规"/>
          <w:gallery w:val="placeholder"/>
        </w:category>
        <w:types>
          <w:type w:val="bbPlcHdr"/>
        </w:types>
        <w:behaviors>
          <w:behavior w:val="content"/>
        </w:behaviors>
        <w:guid w:val="{C3EDF642-88B6-485E-9357-EFA91586FD6A}"/>
      </w:docPartPr>
      <w:docPartBody>
        <w:p w:rsidR="000A0418" w:rsidRDefault="000A0418">
          <w:pPr>
            <w:pStyle w:val="0AB7B39AC9434B598A8BBFEB3DC57525"/>
          </w:pPr>
          <w:r>
            <w:rPr>
              <w:rStyle w:val="a3"/>
              <w:rFonts w:hint="eastAsia"/>
            </w:rPr>
            <w:t>单击或点击此处输入文字。</w:t>
          </w:r>
        </w:p>
      </w:docPartBody>
    </w:docPart>
    <w:docPart>
      <w:docPartPr>
        <w:name w:val="C071C0670241431C89C607E8CE60D00A"/>
        <w:category>
          <w:name w:val="常规"/>
          <w:gallery w:val="placeholder"/>
        </w:category>
        <w:types>
          <w:type w:val="bbPlcHdr"/>
        </w:types>
        <w:behaviors>
          <w:behavior w:val="content"/>
        </w:behaviors>
        <w:guid w:val="{A5E9186A-DBED-4837-BC03-712E942E3E4C}"/>
      </w:docPartPr>
      <w:docPartBody>
        <w:p w:rsidR="000A0418" w:rsidRDefault="000A0418">
          <w:pPr>
            <w:pStyle w:val="C071C0670241431C89C607E8CE60D00A"/>
          </w:pPr>
          <w:r>
            <w:rPr>
              <w:rStyle w:val="a3"/>
              <w:rFonts w:hint="eastAsia"/>
            </w:rPr>
            <w:t>单击或点击此处输入文字。</w:t>
          </w:r>
        </w:p>
      </w:docPartBody>
    </w:docPart>
    <w:docPart>
      <w:docPartPr>
        <w:name w:val="B5A1DEA487F345AFAF1A78C6B8F9ABC7"/>
        <w:category>
          <w:name w:val="常规"/>
          <w:gallery w:val="placeholder"/>
        </w:category>
        <w:types>
          <w:type w:val="bbPlcHdr"/>
        </w:types>
        <w:behaviors>
          <w:behavior w:val="content"/>
        </w:behaviors>
        <w:guid w:val="{F6408C96-2F4D-478F-8766-866503E8E410}"/>
      </w:docPartPr>
      <w:docPartBody>
        <w:p w:rsidR="000A0418" w:rsidRDefault="000A0418">
          <w:pPr>
            <w:pStyle w:val="B5A1DEA487F345AFAF1A78C6B8F9ABC7"/>
          </w:pPr>
          <w:r>
            <w:rPr>
              <w:rStyle w:val="a3"/>
              <w:rFonts w:hint="eastAsia"/>
            </w:rPr>
            <w:t>单击或点击此处输入文字。</w:t>
          </w:r>
        </w:p>
      </w:docPartBody>
    </w:docPart>
    <w:docPart>
      <w:docPartPr>
        <w:name w:val="53AE24CB07424BEDBE9FBC068238B94A"/>
        <w:category>
          <w:name w:val="常规"/>
          <w:gallery w:val="placeholder"/>
        </w:category>
        <w:types>
          <w:type w:val="bbPlcHdr"/>
        </w:types>
        <w:behaviors>
          <w:behavior w:val="content"/>
        </w:behaviors>
        <w:guid w:val="{A670DACB-C8C0-447C-A43B-15D3FCA70237}"/>
      </w:docPartPr>
      <w:docPartBody>
        <w:p w:rsidR="000A0418" w:rsidRDefault="000A0418">
          <w:pPr>
            <w:pStyle w:val="53AE24CB07424BEDBE9FBC068238B94A"/>
          </w:pPr>
          <w:r>
            <w:rPr>
              <w:rStyle w:val="a3"/>
              <w:rFonts w:hint="eastAsia"/>
            </w:rPr>
            <w:t>单击或点击此处输入文字。</w:t>
          </w:r>
        </w:p>
      </w:docPartBody>
    </w:docPart>
    <w:docPart>
      <w:docPartPr>
        <w:name w:val="5EF378BF66724444A8E11A91DBBB9FC1"/>
        <w:category>
          <w:name w:val="常规"/>
          <w:gallery w:val="placeholder"/>
        </w:category>
        <w:types>
          <w:type w:val="bbPlcHdr"/>
        </w:types>
        <w:behaviors>
          <w:behavior w:val="content"/>
        </w:behaviors>
        <w:guid w:val="{6F019A34-3B53-4484-BCD6-C0A55B97402F}"/>
      </w:docPartPr>
      <w:docPartBody>
        <w:p w:rsidR="000A0418" w:rsidRDefault="000A0418">
          <w:pPr>
            <w:pStyle w:val="5EF378BF66724444A8E11A91DBBB9FC1"/>
          </w:pPr>
          <w:r>
            <w:rPr>
              <w:rStyle w:val="a3"/>
              <w:rFonts w:hint="eastAsia"/>
            </w:rPr>
            <w:t>单击或点击此处输入文字。</w:t>
          </w:r>
        </w:p>
      </w:docPartBody>
    </w:docPart>
    <w:docPart>
      <w:docPartPr>
        <w:name w:val="3F8066D5A48F4E9A81C7B1ABB6AB0CC9"/>
        <w:category>
          <w:name w:val="常规"/>
          <w:gallery w:val="placeholder"/>
        </w:category>
        <w:types>
          <w:type w:val="bbPlcHdr"/>
        </w:types>
        <w:behaviors>
          <w:behavior w:val="content"/>
        </w:behaviors>
        <w:guid w:val="{613B9943-200C-4CB7-B4D5-3DE71F67CAF1}"/>
      </w:docPartPr>
      <w:docPartBody>
        <w:p w:rsidR="000A0418" w:rsidRDefault="000A0418">
          <w:pPr>
            <w:pStyle w:val="3F8066D5A48F4E9A81C7B1ABB6AB0CC9"/>
          </w:pPr>
          <w:r>
            <w:rPr>
              <w:rStyle w:val="a3"/>
              <w:rFonts w:hint="eastAsia"/>
            </w:rPr>
            <w:t>单击或点击此处输入文字。</w:t>
          </w:r>
        </w:p>
      </w:docPartBody>
    </w:docPart>
    <w:docPart>
      <w:docPartPr>
        <w:name w:val="2145D2C70351462BA01DAB2A84613D42"/>
        <w:category>
          <w:name w:val="常规"/>
          <w:gallery w:val="placeholder"/>
        </w:category>
        <w:types>
          <w:type w:val="bbPlcHdr"/>
        </w:types>
        <w:behaviors>
          <w:behavior w:val="content"/>
        </w:behaviors>
        <w:guid w:val="{A8B2A9AA-7843-4AEC-A5F3-23978A21DC1A}"/>
      </w:docPartPr>
      <w:docPartBody>
        <w:p w:rsidR="000A0418" w:rsidRDefault="000A0418">
          <w:pPr>
            <w:pStyle w:val="2145D2C70351462BA01DAB2A84613D42"/>
          </w:pPr>
          <w:r>
            <w:rPr>
              <w:rStyle w:val="a3"/>
              <w:rFonts w:hint="eastAsia"/>
            </w:rPr>
            <w:t>单击或点击此处输入文字。</w:t>
          </w:r>
        </w:p>
      </w:docPartBody>
    </w:docPart>
    <w:docPart>
      <w:docPartPr>
        <w:name w:val="B047C46D157D474D81BA3FB587601487"/>
        <w:category>
          <w:name w:val="常规"/>
          <w:gallery w:val="placeholder"/>
        </w:category>
        <w:types>
          <w:type w:val="bbPlcHdr"/>
        </w:types>
        <w:behaviors>
          <w:behavior w:val="content"/>
        </w:behaviors>
        <w:guid w:val="{48081B38-57B5-4173-8EA3-6313380E7BBC}"/>
      </w:docPartPr>
      <w:docPartBody>
        <w:p w:rsidR="000A0418" w:rsidRDefault="000A0418">
          <w:pPr>
            <w:pStyle w:val="B047C46D157D474D81BA3FB587601487"/>
          </w:pPr>
          <w:r>
            <w:rPr>
              <w:rStyle w:val="a3"/>
              <w:rFonts w:hint="eastAsia"/>
            </w:rPr>
            <w:t>单击或点击此处输入文字。</w:t>
          </w:r>
        </w:p>
      </w:docPartBody>
    </w:docPart>
    <w:docPart>
      <w:docPartPr>
        <w:name w:val="0A0292D7B55C4799AF0E1EF7DC88956A"/>
        <w:category>
          <w:name w:val="常规"/>
          <w:gallery w:val="placeholder"/>
        </w:category>
        <w:types>
          <w:type w:val="bbPlcHdr"/>
        </w:types>
        <w:behaviors>
          <w:behavior w:val="content"/>
        </w:behaviors>
        <w:guid w:val="{3AB3235E-34A3-47CF-9A17-045CC700F7C2}"/>
      </w:docPartPr>
      <w:docPartBody>
        <w:p w:rsidR="000A0418" w:rsidRDefault="000A0418">
          <w:pPr>
            <w:pStyle w:val="0A0292D7B55C4799AF0E1EF7DC88956A"/>
          </w:pPr>
          <w:r>
            <w:rPr>
              <w:rStyle w:val="a3"/>
              <w:rFonts w:hint="eastAsia"/>
            </w:rPr>
            <w:t>单击或点击此处输入文字。</w:t>
          </w:r>
        </w:p>
      </w:docPartBody>
    </w:docPart>
    <w:docPart>
      <w:docPartPr>
        <w:name w:val="AC604BEFAAE84582AAE54123670080DB"/>
        <w:category>
          <w:name w:val="常规"/>
          <w:gallery w:val="placeholder"/>
        </w:category>
        <w:types>
          <w:type w:val="bbPlcHdr"/>
        </w:types>
        <w:behaviors>
          <w:behavior w:val="content"/>
        </w:behaviors>
        <w:guid w:val="{4EBC5BF7-C097-43A3-AAE8-60ED07C9DA02}"/>
      </w:docPartPr>
      <w:docPartBody>
        <w:p w:rsidR="000A0418" w:rsidRDefault="000A0418">
          <w:pPr>
            <w:pStyle w:val="AC604BEFAAE84582AAE54123670080DB"/>
          </w:pPr>
          <w:r>
            <w:rPr>
              <w:rStyle w:val="a3"/>
              <w:rFonts w:hint="eastAsia"/>
            </w:rPr>
            <w:t>单击或点击此处输入文字。</w:t>
          </w:r>
        </w:p>
      </w:docPartBody>
    </w:docPart>
    <w:docPart>
      <w:docPartPr>
        <w:name w:val="F3D78F03B5EB41B195F1F24BF929FD72"/>
        <w:category>
          <w:name w:val="常规"/>
          <w:gallery w:val="placeholder"/>
        </w:category>
        <w:types>
          <w:type w:val="bbPlcHdr"/>
        </w:types>
        <w:behaviors>
          <w:behavior w:val="content"/>
        </w:behaviors>
        <w:guid w:val="{A80F7BDD-5386-47C0-A564-8A703D8E401F}"/>
      </w:docPartPr>
      <w:docPartBody>
        <w:p w:rsidR="000A0418" w:rsidRDefault="000A0418">
          <w:pPr>
            <w:pStyle w:val="F3D78F03B5EB41B195F1F24BF929FD72"/>
          </w:pPr>
          <w:r>
            <w:rPr>
              <w:rStyle w:val="a3"/>
              <w:rFonts w:hint="eastAsia"/>
            </w:rPr>
            <w:t>单击或点击此处输入文字。</w:t>
          </w:r>
        </w:p>
      </w:docPartBody>
    </w:docPart>
    <w:docPart>
      <w:docPartPr>
        <w:name w:val="F3F23B3D8C2549A7851A55AABB444332"/>
        <w:category>
          <w:name w:val="常规"/>
          <w:gallery w:val="placeholder"/>
        </w:category>
        <w:types>
          <w:type w:val="bbPlcHdr"/>
        </w:types>
        <w:behaviors>
          <w:behavior w:val="content"/>
        </w:behaviors>
        <w:guid w:val="{716FA398-2939-4C6E-BD16-9ED4313C1E89}"/>
      </w:docPartPr>
      <w:docPartBody>
        <w:p w:rsidR="000A0418" w:rsidRDefault="000A0418">
          <w:pPr>
            <w:pStyle w:val="F3F23B3D8C2549A7851A55AABB444332"/>
          </w:pPr>
          <w:r>
            <w:rPr>
              <w:rStyle w:val="a3"/>
              <w:rFonts w:hint="eastAsia"/>
            </w:rPr>
            <w:t>单击或点击此处输入文字。</w:t>
          </w:r>
        </w:p>
      </w:docPartBody>
    </w:docPart>
    <w:docPart>
      <w:docPartPr>
        <w:name w:val="CA954C02F33F483CA2CAB7352BB88E51"/>
        <w:category>
          <w:name w:val="常规"/>
          <w:gallery w:val="placeholder"/>
        </w:category>
        <w:types>
          <w:type w:val="bbPlcHdr"/>
        </w:types>
        <w:behaviors>
          <w:behavior w:val="content"/>
        </w:behaviors>
        <w:guid w:val="{FD885442-FD5B-47F2-93DF-9CFD203D5E58}"/>
      </w:docPartPr>
      <w:docPartBody>
        <w:p w:rsidR="000A0418" w:rsidRDefault="000A0418">
          <w:pPr>
            <w:pStyle w:val="CA954C02F33F483CA2CAB7352BB88E51"/>
          </w:pPr>
          <w:r>
            <w:rPr>
              <w:rStyle w:val="a3"/>
              <w:rFonts w:hint="eastAsia"/>
            </w:rPr>
            <w:t>单击或点击此处输入文字。</w:t>
          </w:r>
        </w:p>
      </w:docPartBody>
    </w:docPart>
    <w:docPart>
      <w:docPartPr>
        <w:name w:val="{c813c669-b2c0-4c4b-9d53-02b9f4ed3136}"/>
        <w:category>
          <w:name w:val="常规"/>
          <w:gallery w:val="placeholder"/>
        </w:category>
        <w:types>
          <w:type w:val="bbPlcHdr"/>
        </w:types>
        <w:behaviors>
          <w:behavior w:val="content"/>
        </w:behaviors>
        <w:guid w:val="{C813C669-B2C0-4C4B-9D53-02B9F4ED3136}"/>
      </w:docPartPr>
      <w:docPartBody>
        <w:p w:rsidR="000A0418" w:rsidRDefault="000A0418">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3"/>
    <w:rsid w:val="000643DD"/>
    <w:rsid w:val="00074C29"/>
    <w:rsid w:val="000A0418"/>
    <w:rsid w:val="000B72E6"/>
    <w:rsid w:val="000C030D"/>
    <w:rsid w:val="00123DCD"/>
    <w:rsid w:val="001616E3"/>
    <w:rsid w:val="001767CD"/>
    <w:rsid w:val="001A30CC"/>
    <w:rsid w:val="001D6661"/>
    <w:rsid w:val="001F0EBB"/>
    <w:rsid w:val="001F2C66"/>
    <w:rsid w:val="001F2FB0"/>
    <w:rsid w:val="001F4D57"/>
    <w:rsid w:val="00204B3E"/>
    <w:rsid w:val="002538B4"/>
    <w:rsid w:val="00256036"/>
    <w:rsid w:val="002C30DC"/>
    <w:rsid w:val="002C5D8D"/>
    <w:rsid w:val="002C6DDF"/>
    <w:rsid w:val="002F67B8"/>
    <w:rsid w:val="003679E1"/>
    <w:rsid w:val="003C2FF2"/>
    <w:rsid w:val="003F05BA"/>
    <w:rsid w:val="00422396"/>
    <w:rsid w:val="0042398B"/>
    <w:rsid w:val="0043093C"/>
    <w:rsid w:val="00477247"/>
    <w:rsid w:val="00495C57"/>
    <w:rsid w:val="004D3641"/>
    <w:rsid w:val="00511BDC"/>
    <w:rsid w:val="00546536"/>
    <w:rsid w:val="00596353"/>
    <w:rsid w:val="005E21F5"/>
    <w:rsid w:val="006124E6"/>
    <w:rsid w:val="006402F1"/>
    <w:rsid w:val="006859D2"/>
    <w:rsid w:val="00692EF3"/>
    <w:rsid w:val="006936AD"/>
    <w:rsid w:val="006A55A4"/>
    <w:rsid w:val="006B0BD5"/>
    <w:rsid w:val="006D0216"/>
    <w:rsid w:val="007528B0"/>
    <w:rsid w:val="00774EBE"/>
    <w:rsid w:val="007A30C3"/>
    <w:rsid w:val="007C6C89"/>
    <w:rsid w:val="008E55E9"/>
    <w:rsid w:val="008E7BE5"/>
    <w:rsid w:val="00911C7D"/>
    <w:rsid w:val="00946044"/>
    <w:rsid w:val="009523F2"/>
    <w:rsid w:val="00A03176"/>
    <w:rsid w:val="00A4497B"/>
    <w:rsid w:val="00AE0924"/>
    <w:rsid w:val="00B0530F"/>
    <w:rsid w:val="00B50A24"/>
    <w:rsid w:val="00C423B5"/>
    <w:rsid w:val="00C53DF2"/>
    <w:rsid w:val="00C614AF"/>
    <w:rsid w:val="00C872B8"/>
    <w:rsid w:val="00CD5441"/>
    <w:rsid w:val="00CD638C"/>
    <w:rsid w:val="00CF2952"/>
    <w:rsid w:val="00D16E83"/>
    <w:rsid w:val="00D351B3"/>
    <w:rsid w:val="00D9513F"/>
    <w:rsid w:val="00DD26AC"/>
    <w:rsid w:val="00DE1C84"/>
    <w:rsid w:val="00E6126A"/>
    <w:rsid w:val="00F024CC"/>
    <w:rsid w:val="00F60A9C"/>
    <w:rsid w:val="00F6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450508FC894F60A107BBE0881DADE7">
    <w:name w:val="D9450508FC894F60A107BBE0881DADE7"/>
    <w:qFormat/>
    <w:pPr>
      <w:widowControl w:val="0"/>
      <w:jc w:val="both"/>
    </w:pPr>
    <w:rPr>
      <w:kern w:val="2"/>
      <w:sz w:val="21"/>
      <w:szCs w:val="22"/>
    </w:rPr>
  </w:style>
  <w:style w:type="paragraph" w:customStyle="1" w:styleId="18533AF6AEA04A51A6BEC58FF2108EEA">
    <w:name w:val="18533AF6AEA04A51A6BEC58FF2108EEA"/>
    <w:qFormat/>
    <w:pPr>
      <w:widowControl w:val="0"/>
      <w:jc w:val="both"/>
    </w:pPr>
    <w:rPr>
      <w:kern w:val="2"/>
      <w:sz w:val="21"/>
      <w:szCs w:val="22"/>
    </w:rPr>
  </w:style>
  <w:style w:type="paragraph" w:customStyle="1" w:styleId="670F6490E23240AC82804139785FD5F9">
    <w:name w:val="670F6490E23240AC82804139785FD5F9"/>
    <w:qFormat/>
    <w:pPr>
      <w:widowControl w:val="0"/>
      <w:jc w:val="both"/>
    </w:pPr>
    <w:rPr>
      <w:kern w:val="2"/>
      <w:sz w:val="21"/>
      <w:szCs w:val="22"/>
    </w:rPr>
  </w:style>
  <w:style w:type="paragraph" w:customStyle="1" w:styleId="8731D3DB4BA44547BD4012B6BFDB4D53">
    <w:name w:val="8731D3DB4BA44547BD4012B6BFDB4D53"/>
    <w:qFormat/>
    <w:pPr>
      <w:widowControl w:val="0"/>
      <w:jc w:val="both"/>
    </w:pPr>
    <w:rPr>
      <w:kern w:val="2"/>
      <w:sz w:val="21"/>
      <w:szCs w:val="22"/>
    </w:rPr>
  </w:style>
  <w:style w:type="paragraph" w:customStyle="1" w:styleId="AD0E56A248C14BEF8B0BB76FBC1EAC59">
    <w:name w:val="AD0E56A248C14BEF8B0BB76FBC1EAC59"/>
    <w:qFormat/>
    <w:pPr>
      <w:widowControl w:val="0"/>
      <w:jc w:val="both"/>
    </w:pPr>
    <w:rPr>
      <w:kern w:val="2"/>
      <w:sz w:val="21"/>
      <w:szCs w:val="22"/>
    </w:rPr>
  </w:style>
  <w:style w:type="paragraph" w:customStyle="1" w:styleId="22E66B138D884EF3892DDA62FA7D936E">
    <w:name w:val="22E66B138D884EF3892DDA62FA7D936E"/>
    <w:qFormat/>
    <w:pPr>
      <w:widowControl w:val="0"/>
      <w:jc w:val="both"/>
    </w:pPr>
    <w:rPr>
      <w:kern w:val="2"/>
      <w:sz w:val="21"/>
      <w:szCs w:val="22"/>
    </w:rPr>
  </w:style>
  <w:style w:type="paragraph" w:customStyle="1" w:styleId="B54BE52B4944444EB72053A5D65F3568">
    <w:name w:val="B54BE52B4944444EB72053A5D65F3568"/>
    <w:qFormat/>
    <w:pPr>
      <w:widowControl w:val="0"/>
      <w:jc w:val="both"/>
    </w:pPr>
    <w:rPr>
      <w:kern w:val="2"/>
      <w:sz w:val="21"/>
      <w:szCs w:val="22"/>
    </w:rPr>
  </w:style>
  <w:style w:type="paragraph" w:customStyle="1" w:styleId="DC573D099ED34A51BA09E00932217E30">
    <w:name w:val="DC573D099ED34A51BA09E00932217E30"/>
    <w:qFormat/>
    <w:pPr>
      <w:widowControl w:val="0"/>
      <w:jc w:val="both"/>
    </w:pPr>
    <w:rPr>
      <w:kern w:val="2"/>
      <w:sz w:val="21"/>
      <w:szCs w:val="22"/>
    </w:rPr>
  </w:style>
  <w:style w:type="paragraph" w:customStyle="1" w:styleId="549326BE4D8A4F42BAF9BC7568F5F2F1">
    <w:name w:val="549326BE4D8A4F42BAF9BC7568F5F2F1"/>
    <w:qFormat/>
    <w:pPr>
      <w:widowControl w:val="0"/>
      <w:jc w:val="both"/>
    </w:pPr>
    <w:rPr>
      <w:kern w:val="2"/>
      <w:sz w:val="21"/>
      <w:szCs w:val="22"/>
    </w:rPr>
  </w:style>
  <w:style w:type="paragraph" w:customStyle="1" w:styleId="A8CA78659AF44907BF5CF5BCD5346A78">
    <w:name w:val="A8CA78659AF44907BF5CF5BCD5346A78"/>
    <w:qFormat/>
    <w:pPr>
      <w:widowControl w:val="0"/>
      <w:jc w:val="both"/>
    </w:pPr>
    <w:rPr>
      <w:kern w:val="2"/>
      <w:sz w:val="21"/>
      <w:szCs w:val="22"/>
    </w:rPr>
  </w:style>
  <w:style w:type="paragraph" w:customStyle="1" w:styleId="57FBEACB275248259013BCD95D22AB3A">
    <w:name w:val="57FBEACB275248259013BCD95D22AB3A"/>
    <w:qFormat/>
    <w:pPr>
      <w:widowControl w:val="0"/>
      <w:jc w:val="both"/>
    </w:pPr>
    <w:rPr>
      <w:kern w:val="2"/>
      <w:sz w:val="21"/>
      <w:szCs w:val="22"/>
    </w:rPr>
  </w:style>
  <w:style w:type="paragraph" w:customStyle="1" w:styleId="224315CEA62D481E9B827BED8284D601">
    <w:name w:val="224315CEA62D481E9B827BED8284D601"/>
    <w:qFormat/>
    <w:pPr>
      <w:widowControl w:val="0"/>
      <w:jc w:val="both"/>
    </w:pPr>
    <w:rPr>
      <w:kern w:val="2"/>
      <w:sz w:val="21"/>
      <w:szCs w:val="22"/>
    </w:rPr>
  </w:style>
  <w:style w:type="paragraph" w:customStyle="1" w:styleId="2B0E7DF78D5748F0BFE201BC6BA754C2">
    <w:name w:val="2B0E7DF78D5748F0BFE201BC6BA754C2"/>
    <w:qFormat/>
    <w:pPr>
      <w:widowControl w:val="0"/>
      <w:jc w:val="both"/>
    </w:pPr>
    <w:rPr>
      <w:kern w:val="2"/>
      <w:sz w:val="21"/>
      <w:szCs w:val="22"/>
    </w:rPr>
  </w:style>
  <w:style w:type="paragraph" w:customStyle="1" w:styleId="C282B1B4AA8144B8A58AABC73784476C">
    <w:name w:val="C282B1B4AA8144B8A58AABC73784476C"/>
    <w:qFormat/>
    <w:pPr>
      <w:widowControl w:val="0"/>
      <w:jc w:val="both"/>
    </w:pPr>
    <w:rPr>
      <w:kern w:val="2"/>
      <w:sz w:val="21"/>
      <w:szCs w:val="22"/>
    </w:rPr>
  </w:style>
  <w:style w:type="paragraph" w:customStyle="1" w:styleId="1514FBD191A84757BE2260B620D2C449">
    <w:name w:val="1514FBD191A84757BE2260B620D2C449"/>
    <w:qFormat/>
    <w:pPr>
      <w:widowControl w:val="0"/>
      <w:jc w:val="both"/>
    </w:pPr>
    <w:rPr>
      <w:kern w:val="2"/>
      <w:sz w:val="21"/>
      <w:szCs w:val="22"/>
    </w:rPr>
  </w:style>
  <w:style w:type="paragraph" w:customStyle="1" w:styleId="DFC61CF724864C54826914998891FFA8">
    <w:name w:val="DFC61CF724864C54826914998891FFA8"/>
    <w:qFormat/>
    <w:pPr>
      <w:widowControl w:val="0"/>
      <w:jc w:val="both"/>
    </w:pPr>
    <w:rPr>
      <w:kern w:val="2"/>
      <w:sz w:val="21"/>
      <w:szCs w:val="22"/>
    </w:rPr>
  </w:style>
  <w:style w:type="paragraph" w:customStyle="1" w:styleId="F2A657F86AA34BBEA3271098CB0BA8F9">
    <w:name w:val="F2A657F86AA34BBEA3271098CB0BA8F9"/>
    <w:qFormat/>
    <w:pPr>
      <w:widowControl w:val="0"/>
      <w:jc w:val="both"/>
    </w:pPr>
    <w:rPr>
      <w:kern w:val="2"/>
      <w:sz w:val="21"/>
      <w:szCs w:val="22"/>
    </w:rPr>
  </w:style>
  <w:style w:type="paragraph" w:customStyle="1" w:styleId="3B26945A16D64DC3B46611318C98FBC8">
    <w:name w:val="3B26945A16D64DC3B46611318C98FBC8"/>
    <w:qFormat/>
    <w:pPr>
      <w:widowControl w:val="0"/>
      <w:jc w:val="both"/>
    </w:pPr>
    <w:rPr>
      <w:kern w:val="2"/>
      <w:sz w:val="21"/>
      <w:szCs w:val="22"/>
    </w:rPr>
  </w:style>
  <w:style w:type="paragraph" w:customStyle="1" w:styleId="B8ED99D43E3D4C7983EB81B060370446">
    <w:name w:val="B8ED99D43E3D4C7983EB81B060370446"/>
    <w:qFormat/>
    <w:pPr>
      <w:widowControl w:val="0"/>
      <w:jc w:val="both"/>
    </w:pPr>
    <w:rPr>
      <w:kern w:val="2"/>
      <w:sz w:val="21"/>
      <w:szCs w:val="22"/>
    </w:rPr>
  </w:style>
  <w:style w:type="paragraph" w:customStyle="1" w:styleId="36DE3D844AE14440B1741AF3CF642EFC">
    <w:name w:val="36DE3D844AE14440B1741AF3CF642EFC"/>
    <w:qFormat/>
    <w:pPr>
      <w:widowControl w:val="0"/>
      <w:jc w:val="both"/>
    </w:pPr>
    <w:rPr>
      <w:kern w:val="2"/>
      <w:sz w:val="21"/>
      <w:szCs w:val="22"/>
    </w:rPr>
  </w:style>
  <w:style w:type="paragraph" w:customStyle="1" w:styleId="5B9362B93AA44CEE86EA916AE226EB00">
    <w:name w:val="5B9362B93AA44CEE86EA916AE226EB00"/>
    <w:qFormat/>
    <w:pPr>
      <w:widowControl w:val="0"/>
      <w:jc w:val="both"/>
    </w:pPr>
    <w:rPr>
      <w:kern w:val="2"/>
      <w:sz w:val="21"/>
      <w:szCs w:val="22"/>
    </w:rPr>
  </w:style>
  <w:style w:type="paragraph" w:customStyle="1" w:styleId="23B99182231C4B569161219AC49E474E">
    <w:name w:val="23B99182231C4B569161219AC49E474E"/>
    <w:qFormat/>
    <w:pPr>
      <w:widowControl w:val="0"/>
      <w:jc w:val="both"/>
    </w:pPr>
    <w:rPr>
      <w:kern w:val="2"/>
      <w:sz w:val="21"/>
      <w:szCs w:val="22"/>
    </w:rPr>
  </w:style>
  <w:style w:type="paragraph" w:customStyle="1" w:styleId="B1226342790448A6A0AE40576AAA5886">
    <w:name w:val="B1226342790448A6A0AE40576AAA5886"/>
    <w:qFormat/>
    <w:pPr>
      <w:widowControl w:val="0"/>
      <w:jc w:val="both"/>
    </w:pPr>
    <w:rPr>
      <w:kern w:val="2"/>
      <w:sz w:val="21"/>
      <w:szCs w:val="22"/>
    </w:rPr>
  </w:style>
  <w:style w:type="paragraph" w:customStyle="1" w:styleId="632A725C16514681BD2A1694EBC859BB">
    <w:name w:val="632A725C16514681BD2A1694EBC859BB"/>
    <w:qFormat/>
    <w:pPr>
      <w:widowControl w:val="0"/>
      <w:jc w:val="both"/>
    </w:pPr>
    <w:rPr>
      <w:kern w:val="2"/>
      <w:sz w:val="21"/>
      <w:szCs w:val="22"/>
    </w:rPr>
  </w:style>
  <w:style w:type="paragraph" w:customStyle="1" w:styleId="62A7704260F9454C9A73877D1714764B">
    <w:name w:val="62A7704260F9454C9A73877D1714764B"/>
    <w:qFormat/>
    <w:pPr>
      <w:widowControl w:val="0"/>
      <w:jc w:val="both"/>
    </w:pPr>
    <w:rPr>
      <w:kern w:val="2"/>
      <w:sz w:val="21"/>
      <w:szCs w:val="22"/>
    </w:rPr>
  </w:style>
  <w:style w:type="paragraph" w:customStyle="1" w:styleId="0AB7B39AC9434B598A8BBFEB3DC57525">
    <w:name w:val="0AB7B39AC9434B598A8BBFEB3DC57525"/>
    <w:qFormat/>
    <w:pPr>
      <w:widowControl w:val="0"/>
      <w:jc w:val="both"/>
    </w:pPr>
    <w:rPr>
      <w:kern w:val="2"/>
      <w:sz w:val="21"/>
      <w:szCs w:val="22"/>
    </w:rPr>
  </w:style>
  <w:style w:type="paragraph" w:customStyle="1" w:styleId="C071C0670241431C89C607E8CE60D00A">
    <w:name w:val="C071C0670241431C89C607E8CE60D00A"/>
    <w:qFormat/>
    <w:pPr>
      <w:widowControl w:val="0"/>
      <w:jc w:val="both"/>
    </w:pPr>
    <w:rPr>
      <w:kern w:val="2"/>
      <w:sz w:val="21"/>
      <w:szCs w:val="22"/>
    </w:rPr>
  </w:style>
  <w:style w:type="paragraph" w:customStyle="1" w:styleId="B5A1DEA487F345AFAF1A78C6B8F9ABC7">
    <w:name w:val="B5A1DEA487F345AFAF1A78C6B8F9ABC7"/>
    <w:qFormat/>
    <w:pPr>
      <w:widowControl w:val="0"/>
      <w:jc w:val="both"/>
    </w:pPr>
    <w:rPr>
      <w:kern w:val="2"/>
      <w:sz w:val="21"/>
      <w:szCs w:val="22"/>
    </w:rPr>
  </w:style>
  <w:style w:type="paragraph" w:customStyle="1" w:styleId="53AE24CB07424BEDBE9FBC068238B94A">
    <w:name w:val="53AE24CB07424BEDBE9FBC068238B94A"/>
    <w:qFormat/>
    <w:pPr>
      <w:widowControl w:val="0"/>
      <w:jc w:val="both"/>
    </w:pPr>
    <w:rPr>
      <w:kern w:val="2"/>
      <w:sz w:val="21"/>
      <w:szCs w:val="22"/>
    </w:rPr>
  </w:style>
  <w:style w:type="paragraph" w:customStyle="1" w:styleId="5EF378BF66724444A8E11A91DBBB9FC1">
    <w:name w:val="5EF378BF66724444A8E11A91DBBB9FC1"/>
    <w:qFormat/>
    <w:pPr>
      <w:widowControl w:val="0"/>
      <w:jc w:val="both"/>
    </w:pPr>
    <w:rPr>
      <w:kern w:val="2"/>
      <w:sz w:val="21"/>
      <w:szCs w:val="22"/>
    </w:rPr>
  </w:style>
  <w:style w:type="paragraph" w:customStyle="1" w:styleId="3F8066D5A48F4E9A81C7B1ABB6AB0CC9">
    <w:name w:val="3F8066D5A48F4E9A81C7B1ABB6AB0CC9"/>
    <w:qFormat/>
    <w:pPr>
      <w:widowControl w:val="0"/>
      <w:jc w:val="both"/>
    </w:pPr>
    <w:rPr>
      <w:kern w:val="2"/>
      <w:sz w:val="21"/>
      <w:szCs w:val="22"/>
    </w:rPr>
  </w:style>
  <w:style w:type="paragraph" w:customStyle="1" w:styleId="2145D2C70351462BA01DAB2A84613D42">
    <w:name w:val="2145D2C70351462BA01DAB2A84613D42"/>
    <w:qFormat/>
    <w:pPr>
      <w:widowControl w:val="0"/>
      <w:jc w:val="both"/>
    </w:pPr>
    <w:rPr>
      <w:kern w:val="2"/>
      <w:sz w:val="21"/>
      <w:szCs w:val="22"/>
    </w:rPr>
  </w:style>
  <w:style w:type="paragraph" w:customStyle="1" w:styleId="B047C46D157D474D81BA3FB587601487">
    <w:name w:val="B047C46D157D474D81BA3FB587601487"/>
    <w:qFormat/>
    <w:pPr>
      <w:widowControl w:val="0"/>
      <w:jc w:val="both"/>
    </w:pPr>
    <w:rPr>
      <w:kern w:val="2"/>
      <w:sz w:val="21"/>
      <w:szCs w:val="22"/>
    </w:rPr>
  </w:style>
  <w:style w:type="paragraph" w:customStyle="1" w:styleId="0A0292D7B55C4799AF0E1EF7DC88956A">
    <w:name w:val="0A0292D7B55C4799AF0E1EF7DC88956A"/>
    <w:qFormat/>
    <w:pPr>
      <w:widowControl w:val="0"/>
      <w:jc w:val="both"/>
    </w:pPr>
    <w:rPr>
      <w:kern w:val="2"/>
      <w:sz w:val="21"/>
      <w:szCs w:val="22"/>
    </w:rPr>
  </w:style>
  <w:style w:type="paragraph" w:customStyle="1" w:styleId="AC604BEFAAE84582AAE54123670080DB">
    <w:name w:val="AC604BEFAAE84582AAE54123670080DB"/>
    <w:qFormat/>
    <w:pPr>
      <w:widowControl w:val="0"/>
      <w:jc w:val="both"/>
    </w:pPr>
    <w:rPr>
      <w:kern w:val="2"/>
      <w:sz w:val="21"/>
      <w:szCs w:val="22"/>
    </w:rPr>
  </w:style>
  <w:style w:type="paragraph" w:customStyle="1" w:styleId="F3D78F03B5EB41B195F1F24BF929FD72">
    <w:name w:val="F3D78F03B5EB41B195F1F24BF929FD72"/>
    <w:qFormat/>
    <w:pPr>
      <w:widowControl w:val="0"/>
      <w:jc w:val="both"/>
    </w:pPr>
    <w:rPr>
      <w:kern w:val="2"/>
      <w:sz w:val="21"/>
      <w:szCs w:val="22"/>
    </w:rPr>
  </w:style>
  <w:style w:type="paragraph" w:customStyle="1" w:styleId="F3F23B3D8C2549A7851A55AABB444332">
    <w:name w:val="F3F23B3D8C2549A7851A55AABB444332"/>
    <w:qFormat/>
    <w:pPr>
      <w:widowControl w:val="0"/>
      <w:jc w:val="both"/>
    </w:pPr>
    <w:rPr>
      <w:kern w:val="2"/>
      <w:sz w:val="21"/>
      <w:szCs w:val="22"/>
    </w:rPr>
  </w:style>
  <w:style w:type="paragraph" w:customStyle="1" w:styleId="CA954C02F33F483CA2CAB7352BB88E51">
    <w:name w:val="CA954C02F33F483CA2CAB7352BB88E51"/>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450508FC894F60A107BBE0881DADE7">
    <w:name w:val="D9450508FC894F60A107BBE0881DADE7"/>
    <w:qFormat/>
    <w:pPr>
      <w:widowControl w:val="0"/>
      <w:jc w:val="both"/>
    </w:pPr>
    <w:rPr>
      <w:kern w:val="2"/>
      <w:sz w:val="21"/>
      <w:szCs w:val="22"/>
    </w:rPr>
  </w:style>
  <w:style w:type="paragraph" w:customStyle="1" w:styleId="18533AF6AEA04A51A6BEC58FF2108EEA">
    <w:name w:val="18533AF6AEA04A51A6BEC58FF2108EEA"/>
    <w:qFormat/>
    <w:pPr>
      <w:widowControl w:val="0"/>
      <w:jc w:val="both"/>
    </w:pPr>
    <w:rPr>
      <w:kern w:val="2"/>
      <w:sz w:val="21"/>
      <w:szCs w:val="22"/>
    </w:rPr>
  </w:style>
  <w:style w:type="paragraph" w:customStyle="1" w:styleId="670F6490E23240AC82804139785FD5F9">
    <w:name w:val="670F6490E23240AC82804139785FD5F9"/>
    <w:qFormat/>
    <w:pPr>
      <w:widowControl w:val="0"/>
      <w:jc w:val="both"/>
    </w:pPr>
    <w:rPr>
      <w:kern w:val="2"/>
      <w:sz w:val="21"/>
      <w:szCs w:val="22"/>
    </w:rPr>
  </w:style>
  <w:style w:type="paragraph" w:customStyle="1" w:styleId="8731D3DB4BA44547BD4012B6BFDB4D53">
    <w:name w:val="8731D3DB4BA44547BD4012B6BFDB4D53"/>
    <w:qFormat/>
    <w:pPr>
      <w:widowControl w:val="0"/>
      <w:jc w:val="both"/>
    </w:pPr>
    <w:rPr>
      <w:kern w:val="2"/>
      <w:sz w:val="21"/>
      <w:szCs w:val="22"/>
    </w:rPr>
  </w:style>
  <w:style w:type="paragraph" w:customStyle="1" w:styleId="AD0E56A248C14BEF8B0BB76FBC1EAC59">
    <w:name w:val="AD0E56A248C14BEF8B0BB76FBC1EAC59"/>
    <w:qFormat/>
    <w:pPr>
      <w:widowControl w:val="0"/>
      <w:jc w:val="both"/>
    </w:pPr>
    <w:rPr>
      <w:kern w:val="2"/>
      <w:sz w:val="21"/>
      <w:szCs w:val="22"/>
    </w:rPr>
  </w:style>
  <w:style w:type="paragraph" w:customStyle="1" w:styleId="22E66B138D884EF3892DDA62FA7D936E">
    <w:name w:val="22E66B138D884EF3892DDA62FA7D936E"/>
    <w:qFormat/>
    <w:pPr>
      <w:widowControl w:val="0"/>
      <w:jc w:val="both"/>
    </w:pPr>
    <w:rPr>
      <w:kern w:val="2"/>
      <w:sz w:val="21"/>
      <w:szCs w:val="22"/>
    </w:rPr>
  </w:style>
  <w:style w:type="paragraph" w:customStyle="1" w:styleId="B54BE52B4944444EB72053A5D65F3568">
    <w:name w:val="B54BE52B4944444EB72053A5D65F3568"/>
    <w:qFormat/>
    <w:pPr>
      <w:widowControl w:val="0"/>
      <w:jc w:val="both"/>
    </w:pPr>
    <w:rPr>
      <w:kern w:val="2"/>
      <w:sz w:val="21"/>
      <w:szCs w:val="22"/>
    </w:rPr>
  </w:style>
  <w:style w:type="paragraph" w:customStyle="1" w:styleId="DC573D099ED34A51BA09E00932217E30">
    <w:name w:val="DC573D099ED34A51BA09E00932217E30"/>
    <w:qFormat/>
    <w:pPr>
      <w:widowControl w:val="0"/>
      <w:jc w:val="both"/>
    </w:pPr>
    <w:rPr>
      <w:kern w:val="2"/>
      <w:sz w:val="21"/>
      <w:szCs w:val="22"/>
    </w:rPr>
  </w:style>
  <w:style w:type="paragraph" w:customStyle="1" w:styleId="549326BE4D8A4F42BAF9BC7568F5F2F1">
    <w:name w:val="549326BE4D8A4F42BAF9BC7568F5F2F1"/>
    <w:qFormat/>
    <w:pPr>
      <w:widowControl w:val="0"/>
      <w:jc w:val="both"/>
    </w:pPr>
    <w:rPr>
      <w:kern w:val="2"/>
      <w:sz w:val="21"/>
      <w:szCs w:val="22"/>
    </w:rPr>
  </w:style>
  <w:style w:type="paragraph" w:customStyle="1" w:styleId="A8CA78659AF44907BF5CF5BCD5346A78">
    <w:name w:val="A8CA78659AF44907BF5CF5BCD5346A78"/>
    <w:qFormat/>
    <w:pPr>
      <w:widowControl w:val="0"/>
      <w:jc w:val="both"/>
    </w:pPr>
    <w:rPr>
      <w:kern w:val="2"/>
      <w:sz w:val="21"/>
      <w:szCs w:val="22"/>
    </w:rPr>
  </w:style>
  <w:style w:type="paragraph" w:customStyle="1" w:styleId="57FBEACB275248259013BCD95D22AB3A">
    <w:name w:val="57FBEACB275248259013BCD95D22AB3A"/>
    <w:qFormat/>
    <w:pPr>
      <w:widowControl w:val="0"/>
      <w:jc w:val="both"/>
    </w:pPr>
    <w:rPr>
      <w:kern w:val="2"/>
      <w:sz w:val="21"/>
      <w:szCs w:val="22"/>
    </w:rPr>
  </w:style>
  <w:style w:type="paragraph" w:customStyle="1" w:styleId="224315CEA62D481E9B827BED8284D601">
    <w:name w:val="224315CEA62D481E9B827BED8284D601"/>
    <w:qFormat/>
    <w:pPr>
      <w:widowControl w:val="0"/>
      <w:jc w:val="both"/>
    </w:pPr>
    <w:rPr>
      <w:kern w:val="2"/>
      <w:sz w:val="21"/>
      <w:szCs w:val="22"/>
    </w:rPr>
  </w:style>
  <w:style w:type="paragraph" w:customStyle="1" w:styleId="2B0E7DF78D5748F0BFE201BC6BA754C2">
    <w:name w:val="2B0E7DF78D5748F0BFE201BC6BA754C2"/>
    <w:qFormat/>
    <w:pPr>
      <w:widowControl w:val="0"/>
      <w:jc w:val="both"/>
    </w:pPr>
    <w:rPr>
      <w:kern w:val="2"/>
      <w:sz w:val="21"/>
      <w:szCs w:val="22"/>
    </w:rPr>
  </w:style>
  <w:style w:type="paragraph" w:customStyle="1" w:styleId="C282B1B4AA8144B8A58AABC73784476C">
    <w:name w:val="C282B1B4AA8144B8A58AABC73784476C"/>
    <w:qFormat/>
    <w:pPr>
      <w:widowControl w:val="0"/>
      <w:jc w:val="both"/>
    </w:pPr>
    <w:rPr>
      <w:kern w:val="2"/>
      <w:sz w:val="21"/>
      <w:szCs w:val="22"/>
    </w:rPr>
  </w:style>
  <w:style w:type="paragraph" w:customStyle="1" w:styleId="1514FBD191A84757BE2260B620D2C449">
    <w:name w:val="1514FBD191A84757BE2260B620D2C449"/>
    <w:qFormat/>
    <w:pPr>
      <w:widowControl w:val="0"/>
      <w:jc w:val="both"/>
    </w:pPr>
    <w:rPr>
      <w:kern w:val="2"/>
      <w:sz w:val="21"/>
      <w:szCs w:val="22"/>
    </w:rPr>
  </w:style>
  <w:style w:type="paragraph" w:customStyle="1" w:styleId="DFC61CF724864C54826914998891FFA8">
    <w:name w:val="DFC61CF724864C54826914998891FFA8"/>
    <w:qFormat/>
    <w:pPr>
      <w:widowControl w:val="0"/>
      <w:jc w:val="both"/>
    </w:pPr>
    <w:rPr>
      <w:kern w:val="2"/>
      <w:sz w:val="21"/>
      <w:szCs w:val="22"/>
    </w:rPr>
  </w:style>
  <w:style w:type="paragraph" w:customStyle="1" w:styleId="F2A657F86AA34BBEA3271098CB0BA8F9">
    <w:name w:val="F2A657F86AA34BBEA3271098CB0BA8F9"/>
    <w:qFormat/>
    <w:pPr>
      <w:widowControl w:val="0"/>
      <w:jc w:val="both"/>
    </w:pPr>
    <w:rPr>
      <w:kern w:val="2"/>
      <w:sz w:val="21"/>
      <w:szCs w:val="22"/>
    </w:rPr>
  </w:style>
  <w:style w:type="paragraph" w:customStyle="1" w:styleId="3B26945A16D64DC3B46611318C98FBC8">
    <w:name w:val="3B26945A16D64DC3B46611318C98FBC8"/>
    <w:qFormat/>
    <w:pPr>
      <w:widowControl w:val="0"/>
      <w:jc w:val="both"/>
    </w:pPr>
    <w:rPr>
      <w:kern w:val="2"/>
      <w:sz w:val="21"/>
      <w:szCs w:val="22"/>
    </w:rPr>
  </w:style>
  <w:style w:type="paragraph" w:customStyle="1" w:styleId="B8ED99D43E3D4C7983EB81B060370446">
    <w:name w:val="B8ED99D43E3D4C7983EB81B060370446"/>
    <w:qFormat/>
    <w:pPr>
      <w:widowControl w:val="0"/>
      <w:jc w:val="both"/>
    </w:pPr>
    <w:rPr>
      <w:kern w:val="2"/>
      <w:sz w:val="21"/>
      <w:szCs w:val="22"/>
    </w:rPr>
  </w:style>
  <w:style w:type="paragraph" w:customStyle="1" w:styleId="36DE3D844AE14440B1741AF3CF642EFC">
    <w:name w:val="36DE3D844AE14440B1741AF3CF642EFC"/>
    <w:qFormat/>
    <w:pPr>
      <w:widowControl w:val="0"/>
      <w:jc w:val="both"/>
    </w:pPr>
    <w:rPr>
      <w:kern w:val="2"/>
      <w:sz w:val="21"/>
      <w:szCs w:val="22"/>
    </w:rPr>
  </w:style>
  <w:style w:type="paragraph" w:customStyle="1" w:styleId="5B9362B93AA44CEE86EA916AE226EB00">
    <w:name w:val="5B9362B93AA44CEE86EA916AE226EB00"/>
    <w:qFormat/>
    <w:pPr>
      <w:widowControl w:val="0"/>
      <w:jc w:val="both"/>
    </w:pPr>
    <w:rPr>
      <w:kern w:val="2"/>
      <w:sz w:val="21"/>
      <w:szCs w:val="22"/>
    </w:rPr>
  </w:style>
  <w:style w:type="paragraph" w:customStyle="1" w:styleId="23B99182231C4B569161219AC49E474E">
    <w:name w:val="23B99182231C4B569161219AC49E474E"/>
    <w:qFormat/>
    <w:pPr>
      <w:widowControl w:val="0"/>
      <w:jc w:val="both"/>
    </w:pPr>
    <w:rPr>
      <w:kern w:val="2"/>
      <w:sz w:val="21"/>
      <w:szCs w:val="22"/>
    </w:rPr>
  </w:style>
  <w:style w:type="paragraph" w:customStyle="1" w:styleId="B1226342790448A6A0AE40576AAA5886">
    <w:name w:val="B1226342790448A6A0AE40576AAA5886"/>
    <w:qFormat/>
    <w:pPr>
      <w:widowControl w:val="0"/>
      <w:jc w:val="both"/>
    </w:pPr>
    <w:rPr>
      <w:kern w:val="2"/>
      <w:sz w:val="21"/>
      <w:szCs w:val="22"/>
    </w:rPr>
  </w:style>
  <w:style w:type="paragraph" w:customStyle="1" w:styleId="632A725C16514681BD2A1694EBC859BB">
    <w:name w:val="632A725C16514681BD2A1694EBC859BB"/>
    <w:qFormat/>
    <w:pPr>
      <w:widowControl w:val="0"/>
      <w:jc w:val="both"/>
    </w:pPr>
    <w:rPr>
      <w:kern w:val="2"/>
      <w:sz w:val="21"/>
      <w:szCs w:val="22"/>
    </w:rPr>
  </w:style>
  <w:style w:type="paragraph" w:customStyle="1" w:styleId="62A7704260F9454C9A73877D1714764B">
    <w:name w:val="62A7704260F9454C9A73877D1714764B"/>
    <w:qFormat/>
    <w:pPr>
      <w:widowControl w:val="0"/>
      <w:jc w:val="both"/>
    </w:pPr>
    <w:rPr>
      <w:kern w:val="2"/>
      <w:sz w:val="21"/>
      <w:szCs w:val="22"/>
    </w:rPr>
  </w:style>
  <w:style w:type="paragraph" w:customStyle="1" w:styleId="0AB7B39AC9434B598A8BBFEB3DC57525">
    <w:name w:val="0AB7B39AC9434B598A8BBFEB3DC57525"/>
    <w:qFormat/>
    <w:pPr>
      <w:widowControl w:val="0"/>
      <w:jc w:val="both"/>
    </w:pPr>
    <w:rPr>
      <w:kern w:val="2"/>
      <w:sz w:val="21"/>
      <w:szCs w:val="22"/>
    </w:rPr>
  </w:style>
  <w:style w:type="paragraph" w:customStyle="1" w:styleId="C071C0670241431C89C607E8CE60D00A">
    <w:name w:val="C071C0670241431C89C607E8CE60D00A"/>
    <w:qFormat/>
    <w:pPr>
      <w:widowControl w:val="0"/>
      <w:jc w:val="both"/>
    </w:pPr>
    <w:rPr>
      <w:kern w:val="2"/>
      <w:sz w:val="21"/>
      <w:szCs w:val="22"/>
    </w:rPr>
  </w:style>
  <w:style w:type="paragraph" w:customStyle="1" w:styleId="B5A1DEA487F345AFAF1A78C6B8F9ABC7">
    <w:name w:val="B5A1DEA487F345AFAF1A78C6B8F9ABC7"/>
    <w:qFormat/>
    <w:pPr>
      <w:widowControl w:val="0"/>
      <w:jc w:val="both"/>
    </w:pPr>
    <w:rPr>
      <w:kern w:val="2"/>
      <w:sz w:val="21"/>
      <w:szCs w:val="22"/>
    </w:rPr>
  </w:style>
  <w:style w:type="paragraph" w:customStyle="1" w:styleId="53AE24CB07424BEDBE9FBC068238B94A">
    <w:name w:val="53AE24CB07424BEDBE9FBC068238B94A"/>
    <w:qFormat/>
    <w:pPr>
      <w:widowControl w:val="0"/>
      <w:jc w:val="both"/>
    </w:pPr>
    <w:rPr>
      <w:kern w:val="2"/>
      <w:sz w:val="21"/>
      <w:szCs w:val="22"/>
    </w:rPr>
  </w:style>
  <w:style w:type="paragraph" w:customStyle="1" w:styleId="5EF378BF66724444A8E11A91DBBB9FC1">
    <w:name w:val="5EF378BF66724444A8E11A91DBBB9FC1"/>
    <w:qFormat/>
    <w:pPr>
      <w:widowControl w:val="0"/>
      <w:jc w:val="both"/>
    </w:pPr>
    <w:rPr>
      <w:kern w:val="2"/>
      <w:sz w:val="21"/>
      <w:szCs w:val="22"/>
    </w:rPr>
  </w:style>
  <w:style w:type="paragraph" w:customStyle="1" w:styleId="3F8066D5A48F4E9A81C7B1ABB6AB0CC9">
    <w:name w:val="3F8066D5A48F4E9A81C7B1ABB6AB0CC9"/>
    <w:qFormat/>
    <w:pPr>
      <w:widowControl w:val="0"/>
      <w:jc w:val="both"/>
    </w:pPr>
    <w:rPr>
      <w:kern w:val="2"/>
      <w:sz w:val="21"/>
      <w:szCs w:val="22"/>
    </w:rPr>
  </w:style>
  <w:style w:type="paragraph" w:customStyle="1" w:styleId="2145D2C70351462BA01DAB2A84613D42">
    <w:name w:val="2145D2C70351462BA01DAB2A84613D42"/>
    <w:qFormat/>
    <w:pPr>
      <w:widowControl w:val="0"/>
      <w:jc w:val="both"/>
    </w:pPr>
    <w:rPr>
      <w:kern w:val="2"/>
      <w:sz w:val="21"/>
      <w:szCs w:val="22"/>
    </w:rPr>
  </w:style>
  <w:style w:type="paragraph" w:customStyle="1" w:styleId="B047C46D157D474D81BA3FB587601487">
    <w:name w:val="B047C46D157D474D81BA3FB587601487"/>
    <w:qFormat/>
    <w:pPr>
      <w:widowControl w:val="0"/>
      <w:jc w:val="both"/>
    </w:pPr>
    <w:rPr>
      <w:kern w:val="2"/>
      <w:sz w:val="21"/>
      <w:szCs w:val="22"/>
    </w:rPr>
  </w:style>
  <w:style w:type="paragraph" w:customStyle="1" w:styleId="0A0292D7B55C4799AF0E1EF7DC88956A">
    <w:name w:val="0A0292D7B55C4799AF0E1EF7DC88956A"/>
    <w:qFormat/>
    <w:pPr>
      <w:widowControl w:val="0"/>
      <w:jc w:val="both"/>
    </w:pPr>
    <w:rPr>
      <w:kern w:val="2"/>
      <w:sz w:val="21"/>
      <w:szCs w:val="22"/>
    </w:rPr>
  </w:style>
  <w:style w:type="paragraph" w:customStyle="1" w:styleId="AC604BEFAAE84582AAE54123670080DB">
    <w:name w:val="AC604BEFAAE84582AAE54123670080DB"/>
    <w:qFormat/>
    <w:pPr>
      <w:widowControl w:val="0"/>
      <w:jc w:val="both"/>
    </w:pPr>
    <w:rPr>
      <w:kern w:val="2"/>
      <w:sz w:val="21"/>
      <w:szCs w:val="22"/>
    </w:rPr>
  </w:style>
  <w:style w:type="paragraph" w:customStyle="1" w:styleId="F3D78F03B5EB41B195F1F24BF929FD72">
    <w:name w:val="F3D78F03B5EB41B195F1F24BF929FD72"/>
    <w:qFormat/>
    <w:pPr>
      <w:widowControl w:val="0"/>
      <w:jc w:val="both"/>
    </w:pPr>
    <w:rPr>
      <w:kern w:val="2"/>
      <w:sz w:val="21"/>
      <w:szCs w:val="22"/>
    </w:rPr>
  </w:style>
  <w:style w:type="paragraph" w:customStyle="1" w:styleId="F3F23B3D8C2549A7851A55AABB444332">
    <w:name w:val="F3F23B3D8C2549A7851A55AABB444332"/>
    <w:qFormat/>
    <w:pPr>
      <w:widowControl w:val="0"/>
      <w:jc w:val="both"/>
    </w:pPr>
    <w:rPr>
      <w:kern w:val="2"/>
      <w:sz w:val="21"/>
      <w:szCs w:val="22"/>
    </w:rPr>
  </w:style>
  <w:style w:type="paragraph" w:customStyle="1" w:styleId="CA954C02F33F483CA2CAB7352BB88E51">
    <w:name w:val="CA954C02F33F483CA2CAB7352BB88E5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0C919-3974-4412-9D70-CF5A5371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9210</Words>
  <Characters>6913</Characters>
  <Application>Microsoft Office Word</Application>
  <DocSecurity>8</DocSecurity>
  <Lines>864</Lines>
  <Paragraphs>1240</Paragraphs>
  <ScaleCrop>false</ScaleCrop>
  <Company>ZT</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社会组织年度财务报表审计报告</dc:title>
  <dc:creator>LDX</dc:creator>
  <cp:lastModifiedBy>GDI</cp:lastModifiedBy>
  <cp:revision>11</cp:revision>
  <cp:lastPrinted>2005-05-16T06:51:00Z</cp:lastPrinted>
  <dcterms:created xsi:type="dcterms:W3CDTF">2018-02-26T06:01:00Z</dcterms:created>
  <dcterms:modified xsi:type="dcterms:W3CDTF">2023-03-14T06:47:00Z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EF5FCFA785F8478F9DCF7020562EFBBB</vt:lpwstr>
  </property>
</Properties>
</file>